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96" w:rsidRDefault="00F74ADD">
      <w:pPr>
        <w:pBdr>
          <w:top w:val="nil"/>
          <w:left w:val="nil"/>
          <w:bottom w:val="nil"/>
          <w:right w:val="nil"/>
          <w:between w:val="nil"/>
        </w:pBdr>
        <w:shd w:val="clear" w:color="auto" w:fill="FFFFFF"/>
        <w:spacing w:line="276" w:lineRule="auto"/>
        <w:rPr>
          <w:rFonts w:ascii="Calibri" w:eastAsia="Calibri" w:hAnsi="Calibri" w:cs="Calibri"/>
          <w:b/>
          <w:color w:val="000000"/>
          <w:sz w:val="28"/>
          <w:szCs w:val="28"/>
        </w:rPr>
      </w:pPr>
      <w:bookmarkStart w:id="0" w:name="_GoBack"/>
      <w:r>
        <w:rPr>
          <w:rFonts w:ascii="Calibri" w:eastAsia="Calibri" w:hAnsi="Calibri" w:cs="Calibri"/>
          <w:b/>
          <w:color w:val="000000"/>
          <w:sz w:val="28"/>
          <w:szCs w:val="28"/>
        </w:rPr>
        <w:t>First public-access arts library in the United Arab Emirates to open:</w:t>
      </w:r>
    </w:p>
    <w:p w:rsidR="007C3196" w:rsidRDefault="00F74ADD">
      <w:pPr>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Pr>
          <w:rFonts w:ascii="Calibri" w:eastAsia="Calibri" w:hAnsi="Calibri" w:cs="Calibri"/>
          <w:b/>
          <w:color w:val="000000"/>
          <w:sz w:val="28"/>
          <w:szCs w:val="28"/>
        </w:rPr>
        <w:t xml:space="preserve">Pioneering resource centre launches alongside November’s inauguration of Jameel Arts Centre, Dubai </w:t>
      </w:r>
      <w:r>
        <w:rPr>
          <w:rFonts w:ascii="Calibri" w:eastAsia="Calibri" w:hAnsi="Calibri" w:cs="Calibri"/>
          <w:b/>
          <w:color w:val="000000"/>
          <w:sz w:val="28"/>
          <w:szCs w:val="28"/>
        </w:rPr>
        <w:br/>
      </w:r>
    </w:p>
    <w:p w:rsidR="007C3196" w:rsidRDefault="00F74ADD">
      <w:pPr>
        <w:numPr>
          <w:ilvl w:val="0"/>
          <w:numId w:val="1"/>
        </w:numPr>
        <w:pBdr>
          <w:top w:val="nil"/>
          <w:left w:val="nil"/>
          <w:bottom w:val="nil"/>
          <w:right w:val="nil"/>
          <w:between w:val="nil"/>
        </w:pBdr>
        <w:shd w:val="clear" w:color="auto" w:fill="FFFFFF"/>
        <w:spacing w:line="276" w:lineRule="auto"/>
        <w:contextualSpacing/>
        <w:rPr>
          <w:b/>
          <w:color w:val="222222"/>
          <w:sz w:val="22"/>
          <w:szCs w:val="22"/>
        </w:rPr>
      </w:pPr>
      <w:r>
        <w:rPr>
          <w:rFonts w:ascii="Calibri" w:eastAsia="Calibri" w:hAnsi="Calibri" w:cs="Calibri"/>
          <w:b/>
          <w:color w:val="222222"/>
          <w:sz w:val="22"/>
          <w:szCs w:val="22"/>
        </w:rPr>
        <w:t xml:space="preserve">Jameel Library, the </w:t>
      </w:r>
      <w:r>
        <w:rPr>
          <w:rFonts w:ascii="Calibri" w:eastAsia="Calibri" w:hAnsi="Calibri" w:cs="Calibri"/>
          <w:b/>
          <w:color w:val="000000"/>
          <w:sz w:val="22"/>
          <w:szCs w:val="22"/>
        </w:rPr>
        <w:t xml:space="preserve">UAE’s first open-access contemporary arts library and resource centre, features a comprehensive, bilingual collection of more than </w:t>
      </w:r>
      <w:r>
        <w:rPr>
          <w:rFonts w:ascii="Calibri" w:eastAsia="Calibri" w:hAnsi="Calibri" w:cs="Calibri"/>
          <w:b/>
          <w:color w:val="222222"/>
          <w:sz w:val="22"/>
          <w:szCs w:val="22"/>
        </w:rPr>
        <w:t xml:space="preserve">2,000 </w:t>
      </w:r>
      <w:r>
        <w:rPr>
          <w:rFonts w:ascii="Calibri" w:eastAsia="Calibri" w:hAnsi="Calibri" w:cs="Calibri"/>
          <w:b/>
          <w:color w:val="000000"/>
          <w:sz w:val="22"/>
          <w:szCs w:val="22"/>
        </w:rPr>
        <w:t xml:space="preserve">books, journals, catalogues and theses </w:t>
      </w:r>
    </w:p>
    <w:p w:rsidR="007C3196" w:rsidRDefault="00F74ADD">
      <w:pPr>
        <w:numPr>
          <w:ilvl w:val="0"/>
          <w:numId w:val="1"/>
        </w:numPr>
        <w:pBdr>
          <w:top w:val="nil"/>
          <w:left w:val="nil"/>
          <w:bottom w:val="nil"/>
          <w:right w:val="nil"/>
          <w:between w:val="nil"/>
        </w:pBdr>
        <w:shd w:val="clear" w:color="auto" w:fill="FFFFFF"/>
        <w:spacing w:line="276" w:lineRule="auto"/>
        <w:contextualSpacing/>
        <w:rPr>
          <w:b/>
          <w:color w:val="222222"/>
          <w:sz w:val="22"/>
          <w:szCs w:val="22"/>
        </w:rPr>
      </w:pPr>
      <w:r>
        <w:rPr>
          <w:rFonts w:ascii="Calibri" w:eastAsia="Calibri" w:hAnsi="Calibri" w:cs="Calibri"/>
          <w:b/>
          <w:color w:val="222222"/>
          <w:sz w:val="22"/>
          <w:szCs w:val="22"/>
        </w:rPr>
        <w:t xml:space="preserve">The Library collection is extraordinarily collaborative, with some material </w:t>
      </w:r>
      <w:r>
        <w:rPr>
          <w:rFonts w:ascii="Calibri" w:eastAsia="Calibri" w:hAnsi="Calibri" w:cs="Calibri"/>
          <w:b/>
          <w:color w:val="000000"/>
          <w:sz w:val="22"/>
          <w:szCs w:val="22"/>
        </w:rPr>
        <w:t>cro</w:t>
      </w:r>
      <w:r>
        <w:rPr>
          <w:rFonts w:ascii="Calibri" w:eastAsia="Calibri" w:hAnsi="Calibri" w:cs="Calibri"/>
          <w:b/>
          <w:color w:val="000000"/>
          <w:sz w:val="22"/>
          <w:szCs w:val="22"/>
        </w:rPr>
        <w:t>wd-sourced from academic and cultural organisations in the region</w:t>
      </w:r>
    </w:p>
    <w:p w:rsidR="007C3196" w:rsidRDefault="00F74ADD">
      <w:pPr>
        <w:numPr>
          <w:ilvl w:val="0"/>
          <w:numId w:val="1"/>
        </w:numPr>
        <w:pBdr>
          <w:top w:val="nil"/>
          <w:left w:val="nil"/>
          <w:bottom w:val="nil"/>
          <w:right w:val="nil"/>
          <w:between w:val="nil"/>
        </w:pBdr>
        <w:shd w:val="clear" w:color="auto" w:fill="FFFFFF"/>
        <w:spacing w:line="276" w:lineRule="auto"/>
        <w:contextualSpacing/>
        <w:rPr>
          <w:b/>
          <w:color w:val="000000"/>
          <w:sz w:val="22"/>
          <w:szCs w:val="22"/>
        </w:rPr>
      </w:pPr>
      <w:r>
        <w:rPr>
          <w:rFonts w:ascii="Calibri" w:eastAsia="Calibri" w:hAnsi="Calibri" w:cs="Calibri"/>
          <w:b/>
          <w:color w:val="000000"/>
          <w:sz w:val="22"/>
          <w:szCs w:val="22"/>
        </w:rPr>
        <w:t>Knowledge-generating Library programmes include talks, research projects, symposia and reading groups; Art Jameel Commissions will award a writer’s residency focused on research and publishi</w:t>
      </w:r>
      <w:r>
        <w:rPr>
          <w:rFonts w:ascii="Calibri" w:eastAsia="Calibri" w:hAnsi="Calibri" w:cs="Calibri"/>
          <w:b/>
          <w:color w:val="000000"/>
          <w:sz w:val="22"/>
          <w:szCs w:val="22"/>
        </w:rPr>
        <w:t xml:space="preserve">ng </w:t>
      </w:r>
    </w:p>
    <w:p w:rsidR="007C3196" w:rsidRDefault="00F74ADD">
      <w:pPr>
        <w:numPr>
          <w:ilvl w:val="0"/>
          <w:numId w:val="1"/>
        </w:numPr>
        <w:pBdr>
          <w:top w:val="nil"/>
          <w:left w:val="nil"/>
          <w:bottom w:val="nil"/>
          <w:right w:val="nil"/>
          <w:between w:val="nil"/>
        </w:pBdr>
        <w:shd w:val="clear" w:color="auto" w:fill="FFFFFF"/>
        <w:spacing w:line="276" w:lineRule="auto"/>
        <w:contextualSpacing/>
        <w:rPr>
          <w:b/>
          <w:color w:val="222222"/>
          <w:sz w:val="22"/>
          <w:szCs w:val="22"/>
        </w:rPr>
      </w:pPr>
      <w:r>
        <w:rPr>
          <w:rFonts w:ascii="Calibri" w:eastAsia="Calibri" w:hAnsi="Calibri" w:cs="Calibri"/>
          <w:b/>
          <w:color w:val="222222"/>
          <w:sz w:val="22"/>
          <w:szCs w:val="22"/>
        </w:rPr>
        <w:t>The Jameel Library at Jameel Arts Centre, Jaddaf Waterfront, Dubai, opens on November 11, 2018</w:t>
      </w:r>
    </w:p>
    <w:p w:rsidR="007C3196" w:rsidRDefault="00F74ADD">
      <w:pPr>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r>
        <w:rPr>
          <w:rFonts w:ascii="Calibri" w:eastAsia="Calibri" w:hAnsi="Calibri" w:cs="Calibri"/>
          <w:b/>
          <w:color w:val="222222"/>
          <w:sz w:val="22"/>
          <w:szCs w:val="22"/>
        </w:rPr>
        <w:br/>
        <w:t xml:space="preserve">Dubai, United Arab Emirates | October 22, 2018 </w:t>
      </w:r>
      <w:r>
        <w:rPr>
          <w:rFonts w:ascii="Calibri" w:eastAsia="Calibri" w:hAnsi="Calibri" w:cs="Calibri"/>
          <w:color w:val="000000"/>
          <w:sz w:val="22"/>
          <w:szCs w:val="22"/>
        </w:rPr>
        <w:t xml:space="preserve">– </w:t>
      </w:r>
      <w:hyperlink r:id="rId8">
        <w:r>
          <w:rPr>
            <w:rFonts w:ascii="Calibri" w:eastAsia="Calibri" w:hAnsi="Calibri" w:cs="Calibri"/>
            <w:b/>
            <w:color w:val="0000FF"/>
            <w:sz w:val="22"/>
            <w:szCs w:val="22"/>
            <w:u w:val="single"/>
          </w:rPr>
          <w:t>Art Jameel</w:t>
        </w:r>
      </w:hyperlink>
      <w:r>
        <w:rPr>
          <w:rFonts w:ascii="Calibri" w:eastAsia="Calibri" w:hAnsi="Calibri" w:cs="Calibri"/>
          <w:b/>
          <w:color w:val="0000FF"/>
          <w:sz w:val="22"/>
          <w:szCs w:val="22"/>
          <w:u w:val="single"/>
        </w:rPr>
        <w:t>,</w:t>
      </w:r>
      <w:r>
        <w:rPr>
          <w:rFonts w:ascii="Calibri" w:eastAsia="Calibri" w:hAnsi="Calibri" w:cs="Calibri"/>
          <w:color w:val="0000FF"/>
          <w:sz w:val="22"/>
          <w:szCs w:val="22"/>
          <w:u w:val="single"/>
        </w:rPr>
        <w:t xml:space="preserve"> </w:t>
      </w:r>
      <w:r>
        <w:rPr>
          <w:rFonts w:ascii="Calibri" w:eastAsia="Calibri" w:hAnsi="Calibri" w:cs="Calibri"/>
          <w:color w:val="222222"/>
          <w:sz w:val="22"/>
          <w:szCs w:val="22"/>
        </w:rPr>
        <w:t xml:space="preserve">the independent organisation that supports arts, education and heritage in the </w:t>
      </w:r>
      <w:r>
        <w:rPr>
          <w:rFonts w:ascii="Calibri" w:eastAsia="Calibri" w:hAnsi="Calibri" w:cs="Calibri"/>
          <w:color w:val="000000"/>
          <w:sz w:val="22"/>
          <w:szCs w:val="22"/>
        </w:rPr>
        <w:t>Middle East, today announces details of the Jameel Library, an open contemporary arts research centre dedicated to cultural histories of the Gulf and its neighbouring regions, l</w:t>
      </w:r>
      <w:r>
        <w:rPr>
          <w:rFonts w:ascii="Calibri" w:eastAsia="Calibri" w:hAnsi="Calibri" w:cs="Calibri"/>
          <w:color w:val="000000"/>
          <w:sz w:val="22"/>
          <w:szCs w:val="22"/>
        </w:rPr>
        <w:t xml:space="preserve">ocated at the heart of the new </w:t>
      </w:r>
      <w:hyperlink r:id="rId9">
        <w:r>
          <w:rPr>
            <w:rFonts w:ascii="Calibri" w:eastAsia="Calibri" w:hAnsi="Calibri" w:cs="Calibri"/>
            <w:b/>
            <w:color w:val="0000FF"/>
            <w:sz w:val="22"/>
            <w:szCs w:val="22"/>
            <w:u w:val="single"/>
          </w:rPr>
          <w:t>Jameel Arts Centre</w:t>
        </w:r>
      </w:hyperlink>
      <w:r>
        <w:rPr>
          <w:rFonts w:ascii="Calibri" w:eastAsia="Calibri" w:hAnsi="Calibri" w:cs="Calibri"/>
          <w:b/>
          <w:color w:val="0000FF"/>
          <w:sz w:val="22"/>
          <w:szCs w:val="22"/>
          <w:u w:val="single"/>
        </w:rPr>
        <w:t xml:space="preserve"> </w:t>
      </w:r>
      <w:r>
        <w:rPr>
          <w:rFonts w:ascii="Calibri" w:eastAsia="Calibri" w:hAnsi="Calibri" w:cs="Calibri"/>
          <w:color w:val="000000"/>
          <w:sz w:val="22"/>
          <w:szCs w:val="22"/>
        </w:rPr>
        <w:t xml:space="preserve">(opening November 11). </w:t>
      </w:r>
      <w:r>
        <w:rPr>
          <w:rFonts w:ascii="Calibri" w:eastAsia="Calibri" w:hAnsi="Calibri" w:cs="Calibri"/>
          <w:color w:val="222222"/>
          <w:sz w:val="22"/>
          <w:szCs w:val="22"/>
        </w:rPr>
        <w:t>A truly pioneering asset for the regional arts community, the specialised bilingual library is the first of its kind made accessibl</w:t>
      </w:r>
      <w:r>
        <w:rPr>
          <w:rFonts w:ascii="Calibri" w:eastAsia="Calibri" w:hAnsi="Calibri" w:cs="Calibri"/>
          <w:color w:val="222222"/>
          <w:sz w:val="22"/>
          <w:szCs w:val="22"/>
        </w:rPr>
        <w:t>e to the public.</w:t>
      </w:r>
    </w:p>
    <w:p w:rsidR="007C3196" w:rsidRDefault="00F74ADD">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Pr>
          <w:rFonts w:ascii="Calibri" w:eastAsia="Calibri" w:hAnsi="Calibri" w:cs="Calibri"/>
          <w:color w:val="222222"/>
          <w:sz w:val="22"/>
          <w:szCs w:val="22"/>
        </w:rPr>
        <w:t xml:space="preserve"> </w:t>
      </w:r>
    </w:p>
    <w:p w:rsidR="007C3196" w:rsidRDefault="00F74ADD">
      <w:pPr>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r>
        <w:rPr>
          <w:rFonts w:ascii="Calibri" w:eastAsia="Calibri" w:hAnsi="Calibri" w:cs="Calibri"/>
          <w:color w:val="000000"/>
          <w:sz w:val="22"/>
          <w:szCs w:val="22"/>
        </w:rPr>
        <w:t xml:space="preserve">Reflecting Art Jameel’s commitment to collaboration, the Library’s collection has been in large part crowdsourced from Jameel Arts Centre’s extensive network of </w:t>
      </w:r>
      <w:r>
        <w:rPr>
          <w:rFonts w:ascii="Calibri" w:eastAsia="Calibri" w:hAnsi="Calibri" w:cs="Calibri"/>
          <w:color w:val="222222"/>
          <w:sz w:val="22"/>
          <w:szCs w:val="22"/>
        </w:rPr>
        <w:t xml:space="preserve">local, regional and international artists and </w:t>
      </w:r>
      <w:r>
        <w:rPr>
          <w:rFonts w:ascii="Calibri" w:eastAsia="Calibri" w:hAnsi="Calibri" w:cs="Calibri"/>
          <w:color w:val="000000"/>
          <w:sz w:val="22"/>
          <w:szCs w:val="22"/>
        </w:rPr>
        <w:t>academic, arts and cultural or</w:t>
      </w:r>
      <w:r>
        <w:rPr>
          <w:rFonts w:ascii="Calibri" w:eastAsia="Calibri" w:hAnsi="Calibri" w:cs="Calibri"/>
          <w:color w:val="000000"/>
          <w:sz w:val="22"/>
          <w:szCs w:val="22"/>
        </w:rPr>
        <w:t>ganisations. Experts from over 30 organisations have submitted materials that tell the story of the development of the local and regional arts scene and inform the public about regional artists’ practices. The continually growing archive launches with 2,00</w:t>
      </w:r>
      <w:r>
        <w:rPr>
          <w:rFonts w:ascii="Calibri" w:eastAsia="Calibri" w:hAnsi="Calibri" w:cs="Calibri"/>
          <w:color w:val="000000"/>
          <w:sz w:val="22"/>
          <w:szCs w:val="22"/>
        </w:rPr>
        <w:t>0 books, journals, catalogues, theses, works of literature, exhibition documentation, ephemera and reading lists in both English and Arabic.</w:t>
      </w:r>
      <w:r>
        <w:rPr>
          <w:rFonts w:ascii="Calibri" w:eastAsia="Calibri" w:hAnsi="Calibri" w:cs="Calibri"/>
          <w:color w:val="222222"/>
          <w:sz w:val="22"/>
          <w:szCs w:val="22"/>
        </w:rPr>
        <w:t xml:space="preserve"> The collection will expand over the years to include artists’ files and multimedia content. Complementing Jameel Ar</w:t>
      </w:r>
      <w:r>
        <w:rPr>
          <w:rFonts w:ascii="Calibri" w:eastAsia="Calibri" w:hAnsi="Calibri" w:cs="Calibri"/>
          <w:color w:val="222222"/>
          <w:sz w:val="22"/>
          <w:szCs w:val="22"/>
        </w:rPr>
        <w:t>ts Centre’s ongoing programmes and exhibitions, the library includes material on artists included in the Art Jameel Collection and exhibitions and commissions. The Library has a focus on exhibition histories of the Gulf, and collects catalogues, books, and</w:t>
      </w:r>
      <w:r>
        <w:rPr>
          <w:rFonts w:ascii="Calibri" w:eastAsia="Calibri" w:hAnsi="Calibri" w:cs="Calibri"/>
          <w:color w:val="222222"/>
          <w:sz w:val="22"/>
          <w:szCs w:val="22"/>
        </w:rPr>
        <w:t xml:space="preserve"> ephemera related to shows and events through past and present. </w:t>
      </w:r>
    </w:p>
    <w:p w:rsidR="007C3196" w:rsidRDefault="007C3196">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rsidR="007C3196" w:rsidRDefault="00F74ADD">
      <w:r>
        <w:rPr>
          <w:rFonts w:ascii="Calibri" w:eastAsia="Calibri" w:hAnsi="Calibri" w:cs="Calibri"/>
          <w:i/>
          <w:color w:val="000000"/>
          <w:sz w:val="22"/>
          <w:szCs w:val="22"/>
        </w:rPr>
        <w:t>“</w:t>
      </w:r>
      <w:r>
        <w:rPr>
          <w:rFonts w:ascii="Calibri" w:eastAsia="Calibri" w:hAnsi="Calibri" w:cs="Calibri"/>
          <w:color w:val="000000"/>
          <w:sz w:val="22"/>
          <w:szCs w:val="22"/>
        </w:rPr>
        <w:t>The Jameel Library is the first public research centre to focus on the cultural histories of this region; it’s a tremendously exciting and urgent project! This is not a ‘silent library’ but instead one that is alive with talks and events, discussion and de</w:t>
      </w:r>
      <w:r>
        <w:rPr>
          <w:rFonts w:ascii="Calibri" w:eastAsia="Calibri" w:hAnsi="Calibri" w:cs="Calibri"/>
          <w:color w:val="000000"/>
          <w:sz w:val="22"/>
          <w:szCs w:val="22"/>
        </w:rPr>
        <w:t xml:space="preserve">bate. It’s also been a very collaborative project, with cultural institutions across the UAE and wider region recommending, and even donating, books and materials to </w:t>
      </w:r>
      <w:r>
        <w:rPr>
          <w:rFonts w:ascii="Calibri" w:eastAsia="Calibri" w:hAnsi="Calibri" w:cs="Calibri"/>
          <w:color w:val="000000"/>
          <w:sz w:val="22"/>
          <w:szCs w:val="22"/>
        </w:rPr>
        <w:lastRenderedPageBreak/>
        <w:t>us. Art Jameel also commissions writers and researchers, so that we’re telling the “histor</w:t>
      </w:r>
      <w:r>
        <w:rPr>
          <w:rFonts w:ascii="Calibri" w:eastAsia="Calibri" w:hAnsi="Calibri" w:cs="Calibri"/>
          <w:color w:val="000000"/>
          <w:sz w:val="22"/>
          <w:szCs w:val="22"/>
        </w:rPr>
        <w:t>y of the present” as well as that of the past. Like the Centre, the Library is open to all, and we look forward to welcoming the public from November 11 onwards,” said Uns Kattan, Head of Learning and Research at Art Jameel.</w:t>
      </w:r>
    </w:p>
    <w:p w:rsidR="007C3196" w:rsidRDefault="007C3196">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rsidR="007C3196" w:rsidRDefault="00F74ADD">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Jameel Library is an integral </w:t>
      </w:r>
      <w:r>
        <w:rPr>
          <w:rFonts w:ascii="Calibri" w:eastAsia="Calibri" w:hAnsi="Calibri" w:cs="Calibri"/>
          <w:color w:val="000000"/>
          <w:sz w:val="22"/>
          <w:szCs w:val="22"/>
        </w:rPr>
        <w:t>component of Jameel Arts Centre, Dubai. The Library’s collection focuses on making accessible the knowledge embedded in arts and culture; enabling the construction of multiple narratives; and making visible the fluidity of these ideas. Key content subjects</w:t>
      </w:r>
      <w:r>
        <w:rPr>
          <w:rFonts w:ascii="Calibri" w:eastAsia="Calibri" w:hAnsi="Calibri" w:cs="Calibri"/>
          <w:color w:val="000000"/>
          <w:sz w:val="22"/>
          <w:szCs w:val="22"/>
        </w:rPr>
        <w:t xml:space="preserve"> include: exhibition histories, arts education projects, contemporary discourse from and about the region, in addition to selected artists’ monographs and mapped journeys of practice and influence.</w:t>
      </w:r>
    </w:p>
    <w:p w:rsidR="007C3196" w:rsidRDefault="007C3196">
      <w:pPr>
        <w:pBdr>
          <w:top w:val="nil"/>
          <w:left w:val="nil"/>
          <w:bottom w:val="nil"/>
          <w:right w:val="nil"/>
          <w:between w:val="nil"/>
        </w:pBdr>
        <w:shd w:val="clear" w:color="auto" w:fill="FFFFFF"/>
        <w:spacing w:line="276" w:lineRule="auto"/>
        <w:rPr>
          <w:rFonts w:ascii="Calibri" w:eastAsia="Calibri" w:hAnsi="Calibri" w:cs="Calibri"/>
          <w:b/>
          <w:color w:val="222222"/>
          <w:sz w:val="22"/>
          <w:szCs w:val="22"/>
        </w:rPr>
      </w:pPr>
    </w:p>
    <w:p w:rsidR="007C3196" w:rsidRDefault="00F74ADD">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Pr>
          <w:rFonts w:ascii="Calibri" w:eastAsia="Calibri" w:hAnsi="Calibri" w:cs="Calibri"/>
          <w:color w:val="000000"/>
          <w:sz w:val="22"/>
          <w:szCs w:val="22"/>
        </w:rPr>
        <w:t>Free and open to all, the library will become home to stu</w:t>
      </w:r>
      <w:r>
        <w:rPr>
          <w:rFonts w:ascii="Calibri" w:eastAsia="Calibri" w:hAnsi="Calibri" w:cs="Calibri"/>
          <w:color w:val="000000"/>
          <w:sz w:val="22"/>
          <w:szCs w:val="22"/>
        </w:rPr>
        <w:t>dents, artists, researchers, writers, professionals and ‘the curious’ and, with an Online Public Access Catalog (OPAC) that can be searched entirely online, is designed for both a local and global audience. Future plans include the digitisation of material</w:t>
      </w:r>
      <w:r>
        <w:rPr>
          <w:rFonts w:ascii="Calibri" w:eastAsia="Calibri" w:hAnsi="Calibri" w:cs="Calibri"/>
          <w:color w:val="000000"/>
          <w:sz w:val="22"/>
          <w:szCs w:val="22"/>
        </w:rPr>
        <w:t xml:space="preserve">s, as well as the production of publications and translations to expand the collection’s accessibility. </w:t>
      </w:r>
    </w:p>
    <w:p w:rsidR="007C3196" w:rsidRDefault="007C3196">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rsidR="007C3196" w:rsidRDefault="00F74ADD">
      <w:pPr>
        <w:rPr>
          <w:color w:val="000000"/>
        </w:rPr>
      </w:pPr>
      <w:r>
        <w:rPr>
          <w:rFonts w:ascii="Calibri" w:eastAsia="Calibri" w:hAnsi="Calibri" w:cs="Calibri"/>
          <w:color w:val="000000"/>
          <w:sz w:val="22"/>
          <w:szCs w:val="22"/>
        </w:rPr>
        <w:t>The launch of Jameel Library is aligned with a wider, renewed commitment to libraries in general, including, in the UAE for example, the forthcoming Dubai Culture’s Arts Library in Safa and the major Mohammed Bin Rashid Library, located close to Jameel Art</w:t>
      </w:r>
      <w:r>
        <w:rPr>
          <w:rFonts w:ascii="Calibri" w:eastAsia="Calibri" w:hAnsi="Calibri" w:cs="Calibri"/>
          <w:color w:val="000000"/>
          <w:sz w:val="22"/>
          <w:szCs w:val="22"/>
        </w:rPr>
        <w:t>s Centre in Jaddaf Waterfront.</w:t>
      </w:r>
    </w:p>
    <w:p w:rsidR="007C3196" w:rsidRDefault="007C3196">
      <w:pPr>
        <w:pBdr>
          <w:top w:val="nil"/>
          <w:left w:val="nil"/>
          <w:bottom w:val="nil"/>
          <w:right w:val="nil"/>
          <w:between w:val="nil"/>
        </w:pBdr>
        <w:spacing w:line="276" w:lineRule="auto"/>
        <w:rPr>
          <w:rFonts w:ascii="Calibri" w:eastAsia="Calibri" w:hAnsi="Calibri" w:cs="Calibri"/>
          <w:b/>
          <w:color w:val="000000"/>
          <w:sz w:val="22"/>
          <w:szCs w:val="22"/>
        </w:rPr>
      </w:pPr>
    </w:p>
    <w:p w:rsidR="007C3196" w:rsidRDefault="00F74ADD">
      <w:pPr>
        <w:pBdr>
          <w:top w:val="nil"/>
          <w:left w:val="nil"/>
          <w:bottom w:val="nil"/>
          <w:right w:val="nil"/>
          <w:between w:val="nil"/>
        </w:pBdr>
        <w:spacing w:line="276" w:lineRule="auto"/>
        <w:rPr>
          <w:rFonts w:ascii="Calibri" w:eastAsia="Calibri" w:hAnsi="Calibri" w:cs="Calibri"/>
          <w:color w:val="222222"/>
          <w:sz w:val="22"/>
          <w:szCs w:val="22"/>
        </w:rPr>
      </w:pPr>
      <w:r>
        <w:rPr>
          <w:rFonts w:ascii="Calibri" w:eastAsia="Calibri" w:hAnsi="Calibri" w:cs="Calibri"/>
          <w:b/>
          <w:color w:val="000000"/>
          <w:sz w:val="22"/>
          <w:szCs w:val="22"/>
        </w:rPr>
        <w:t>Related programming</w:t>
      </w:r>
    </w:p>
    <w:p w:rsidR="007C3196" w:rsidRDefault="00F74ADD">
      <w:pPr>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r>
        <w:rPr>
          <w:rFonts w:ascii="Calibri" w:eastAsia="Calibri" w:hAnsi="Calibri" w:cs="Calibri"/>
          <w:color w:val="222222"/>
          <w:sz w:val="22"/>
          <w:szCs w:val="22"/>
        </w:rPr>
        <w:t>Designed to support the development of innovative writing and research, the next Art Jameel Commissions programme will grant a three-month residency to a writer, inviting the awardee to be ‘resident’ at t</w:t>
      </w:r>
      <w:r>
        <w:rPr>
          <w:rFonts w:ascii="Calibri" w:eastAsia="Calibri" w:hAnsi="Calibri" w:cs="Calibri"/>
          <w:color w:val="222222"/>
          <w:sz w:val="22"/>
          <w:szCs w:val="22"/>
        </w:rPr>
        <w:t>he Centre and engage with the Jameel Library’s unique collection. An annual programme in a three-year cycle, Art Jameel Commissions is foundational to the programming of Jameel Arts Centre. An open call for proposals to Art Jameel Commissions: Arts Writing</w:t>
      </w:r>
      <w:r>
        <w:rPr>
          <w:rFonts w:ascii="Calibri" w:eastAsia="Calibri" w:hAnsi="Calibri" w:cs="Calibri"/>
          <w:color w:val="222222"/>
          <w:sz w:val="22"/>
          <w:szCs w:val="22"/>
        </w:rPr>
        <w:t xml:space="preserve"> and Research runs until December 1, 2018.</w:t>
      </w:r>
    </w:p>
    <w:p w:rsidR="007C3196" w:rsidRDefault="007C3196">
      <w:pPr>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p>
    <w:p w:rsidR="007C3196" w:rsidRDefault="00F74ADD">
      <w:pPr>
        <w:pBdr>
          <w:top w:val="nil"/>
          <w:left w:val="nil"/>
          <w:bottom w:val="nil"/>
          <w:right w:val="nil"/>
          <w:between w:val="nil"/>
        </w:pBdr>
        <w:shd w:val="clear" w:color="auto" w:fill="FFFFFF"/>
        <w:spacing w:line="276" w:lineRule="auto"/>
        <w:rPr>
          <w:rFonts w:ascii="Calibri" w:eastAsia="Calibri" w:hAnsi="Calibri" w:cs="Calibri"/>
          <w:strike/>
          <w:color w:val="222222"/>
          <w:sz w:val="22"/>
          <w:szCs w:val="22"/>
        </w:rPr>
      </w:pPr>
      <w:r>
        <w:rPr>
          <w:rFonts w:ascii="Calibri" w:eastAsia="Calibri" w:hAnsi="Calibri" w:cs="Calibri"/>
          <w:color w:val="000000"/>
          <w:sz w:val="22"/>
          <w:szCs w:val="22"/>
        </w:rPr>
        <w:t xml:space="preserve">Jameel Library is an active and dynamic learning platform, home to talks, reading groups, curated bibliographies, symposia, exhibitions and interventions. A spring 2019 symposium will expand themes from the Jameel Arts Centre’s inaugural exhibition </w:t>
      </w:r>
      <w:r>
        <w:rPr>
          <w:rFonts w:ascii="Calibri" w:eastAsia="Calibri" w:hAnsi="Calibri" w:cs="Calibri"/>
          <w:color w:val="222222"/>
          <w:sz w:val="22"/>
          <w:szCs w:val="22"/>
        </w:rPr>
        <w:t>‘Crude’</w:t>
      </w:r>
      <w:r>
        <w:rPr>
          <w:rFonts w:ascii="Calibri" w:eastAsia="Calibri" w:hAnsi="Calibri" w:cs="Calibri"/>
          <w:color w:val="222222"/>
          <w:sz w:val="22"/>
          <w:szCs w:val="22"/>
        </w:rPr>
        <w:t xml:space="preserve">, curated by </w:t>
      </w:r>
      <w:r>
        <w:rPr>
          <w:rFonts w:ascii="Calibri" w:eastAsia="Calibri" w:hAnsi="Calibri" w:cs="Calibri"/>
          <w:b/>
          <w:color w:val="222222"/>
          <w:sz w:val="22"/>
          <w:szCs w:val="22"/>
        </w:rPr>
        <w:t>Murtaza Vali</w:t>
      </w:r>
      <w:r>
        <w:rPr>
          <w:rFonts w:ascii="Calibri" w:eastAsia="Calibri" w:hAnsi="Calibri" w:cs="Calibri"/>
          <w:color w:val="222222"/>
          <w:sz w:val="22"/>
          <w:szCs w:val="22"/>
        </w:rPr>
        <w:t xml:space="preserve">, which considers </w:t>
      </w:r>
      <w:r>
        <w:rPr>
          <w:rFonts w:ascii="Calibri" w:eastAsia="Calibri" w:hAnsi="Calibri" w:cs="Calibri"/>
          <w:color w:val="222222"/>
          <w:sz w:val="22"/>
          <w:szCs w:val="22"/>
        </w:rPr>
        <w:t xml:space="preserve">oil and its impact on history, society, culture, economics, the environment and the future. </w:t>
      </w:r>
    </w:p>
    <w:p w:rsidR="007C3196" w:rsidRDefault="007C3196">
      <w:pPr>
        <w:pBdr>
          <w:top w:val="nil"/>
          <w:left w:val="nil"/>
          <w:bottom w:val="nil"/>
          <w:right w:val="nil"/>
          <w:between w:val="nil"/>
        </w:pBdr>
        <w:shd w:val="clear" w:color="auto" w:fill="FFFFFF"/>
        <w:spacing w:line="276" w:lineRule="auto"/>
        <w:rPr>
          <w:rFonts w:ascii="Calibri" w:eastAsia="Calibri" w:hAnsi="Calibri" w:cs="Calibri"/>
          <w:strike/>
          <w:color w:val="222222"/>
          <w:sz w:val="22"/>
          <w:szCs w:val="22"/>
        </w:rPr>
      </w:pPr>
    </w:p>
    <w:p w:rsidR="007C3196" w:rsidRDefault="00F74ADD">
      <w:pPr>
        <w:pBdr>
          <w:top w:val="nil"/>
          <w:left w:val="nil"/>
          <w:bottom w:val="nil"/>
          <w:right w:val="nil"/>
          <w:between w:val="nil"/>
        </w:pBdr>
        <w:spacing w:line="276" w:lineRule="auto"/>
        <w:rPr>
          <w:rFonts w:ascii="Calibri" w:eastAsia="Calibri" w:hAnsi="Calibri" w:cs="Calibri"/>
          <w:b/>
          <w:color w:val="0000FF"/>
          <w:sz w:val="22"/>
          <w:szCs w:val="22"/>
          <w:u w:val="single"/>
        </w:rPr>
      </w:pPr>
      <w:r>
        <w:rPr>
          <w:rFonts w:ascii="Calibri" w:eastAsia="Calibri" w:hAnsi="Calibri" w:cs="Calibri"/>
          <w:color w:val="000000"/>
          <w:sz w:val="22"/>
          <w:szCs w:val="22"/>
        </w:rPr>
        <w:t xml:space="preserve">From November 2018 through January 2019, Jameel Library will host a second edition of </w:t>
      </w:r>
      <w:r>
        <w:rPr>
          <w:rFonts w:ascii="Calibri" w:eastAsia="Calibri" w:hAnsi="Calibri" w:cs="Calibri"/>
          <w:b/>
          <w:color w:val="000000"/>
          <w:sz w:val="22"/>
          <w:szCs w:val="22"/>
        </w:rPr>
        <w:t xml:space="preserve">Research Studio: Confluence </w:t>
      </w:r>
      <w:r>
        <w:rPr>
          <w:rFonts w:ascii="Calibri" w:eastAsia="Calibri" w:hAnsi="Calibri" w:cs="Calibri"/>
          <w:color w:val="000000"/>
          <w:sz w:val="22"/>
          <w:szCs w:val="22"/>
        </w:rPr>
        <w:t xml:space="preserve">reading sessions. In response to a bibliography developed by author, curator and translator </w:t>
      </w:r>
      <w:r>
        <w:rPr>
          <w:rFonts w:ascii="Calibri" w:eastAsia="Calibri" w:hAnsi="Calibri" w:cs="Calibri"/>
          <w:b/>
          <w:color w:val="000000"/>
          <w:sz w:val="22"/>
          <w:szCs w:val="22"/>
        </w:rPr>
        <w:t>Omar Berrada</w:t>
      </w:r>
      <w:r>
        <w:rPr>
          <w:rFonts w:ascii="Calibri" w:eastAsia="Calibri" w:hAnsi="Calibri" w:cs="Calibri"/>
          <w:color w:val="000000"/>
          <w:sz w:val="22"/>
          <w:szCs w:val="22"/>
        </w:rPr>
        <w:t xml:space="preserve">, interdisciplinary artist </w:t>
      </w:r>
      <w:r>
        <w:rPr>
          <w:rFonts w:ascii="Calibri" w:eastAsia="Calibri" w:hAnsi="Calibri" w:cs="Calibri"/>
          <w:b/>
          <w:color w:val="000000"/>
          <w:sz w:val="22"/>
          <w:szCs w:val="22"/>
        </w:rPr>
        <w:t>Noush Anand</w:t>
      </w:r>
      <w:r>
        <w:rPr>
          <w:rFonts w:ascii="Calibri" w:eastAsia="Calibri" w:hAnsi="Calibri" w:cs="Calibri"/>
          <w:color w:val="000000"/>
          <w:sz w:val="22"/>
          <w:szCs w:val="22"/>
        </w:rPr>
        <w:t xml:space="preserve"> and translator and critic </w:t>
      </w:r>
      <w:r>
        <w:rPr>
          <w:rFonts w:ascii="Calibri" w:eastAsia="Calibri" w:hAnsi="Calibri" w:cs="Calibri"/>
          <w:b/>
          <w:color w:val="000000"/>
          <w:sz w:val="22"/>
          <w:szCs w:val="22"/>
        </w:rPr>
        <w:t>Hafsa Hariga</w:t>
      </w:r>
      <w:r>
        <w:rPr>
          <w:rFonts w:ascii="Calibri" w:eastAsia="Calibri" w:hAnsi="Calibri" w:cs="Calibri"/>
          <w:color w:val="000000"/>
          <w:sz w:val="22"/>
          <w:szCs w:val="22"/>
        </w:rPr>
        <w:t xml:space="preserve"> will run a series of free, public reading groups in English and Arabic. Ea</w:t>
      </w:r>
      <w:r>
        <w:rPr>
          <w:rFonts w:ascii="Calibri" w:eastAsia="Calibri" w:hAnsi="Calibri" w:cs="Calibri"/>
          <w:color w:val="000000"/>
          <w:sz w:val="22"/>
          <w:szCs w:val="22"/>
        </w:rPr>
        <w:t xml:space="preserve">ch </w:t>
      </w:r>
      <w:r>
        <w:rPr>
          <w:rFonts w:ascii="Calibri" w:eastAsia="Calibri" w:hAnsi="Calibri" w:cs="Calibri"/>
          <w:color w:val="222222"/>
          <w:sz w:val="22"/>
          <w:szCs w:val="22"/>
        </w:rPr>
        <w:t xml:space="preserve">interlocutor </w:t>
      </w:r>
      <w:r>
        <w:rPr>
          <w:rFonts w:ascii="Calibri" w:eastAsia="Calibri" w:hAnsi="Calibri" w:cs="Calibri"/>
          <w:color w:val="000000"/>
          <w:sz w:val="22"/>
          <w:szCs w:val="22"/>
        </w:rPr>
        <w:t>will create an open platform for discussion, reflection and debate.</w:t>
      </w:r>
      <w:r>
        <w:rPr>
          <w:rFonts w:ascii="Calibri" w:eastAsia="Calibri" w:hAnsi="Calibri" w:cs="Calibri"/>
          <w:color w:val="222222"/>
          <w:sz w:val="22"/>
          <w:szCs w:val="22"/>
        </w:rPr>
        <w:t xml:space="preserve"> </w:t>
      </w:r>
      <w:r>
        <w:rPr>
          <w:rFonts w:ascii="Calibri" w:eastAsia="Calibri" w:hAnsi="Calibri" w:cs="Calibri"/>
          <w:color w:val="000000"/>
          <w:sz w:val="22"/>
          <w:szCs w:val="22"/>
        </w:rPr>
        <w:t>Over 30 diverse participants took part in the first edition this summer at Art Jameel’s temporary pop-up space in Alserkal Avenue – including playwrights, journalists, phil</w:t>
      </w:r>
      <w:r>
        <w:rPr>
          <w:rFonts w:ascii="Calibri" w:eastAsia="Calibri" w:hAnsi="Calibri" w:cs="Calibri"/>
          <w:color w:val="000000"/>
          <w:sz w:val="22"/>
          <w:szCs w:val="22"/>
        </w:rPr>
        <w:t>osophers, technologists, engineers, designers, artists and book-lovers</w:t>
      </w:r>
      <w:r>
        <w:rPr>
          <w:rFonts w:ascii="Calibri" w:eastAsia="Calibri" w:hAnsi="Calibri" w:cs="Calibri"/>
          <w:strike/>
          <w:color w:val="000000"/>
          <w:sz w:val="22"/>
          <w:szCs w:val="22"/>
        </w:rPr>
        <w:t xml:space="preserve"> </w:t>
      </w:r>
      <w:r>
        <w:rPr>
          <w:rFonts w:ascii="Calibri" w:eastAsia="Calibri" w:hAnsi="Calibri" w:cs="Calibri"/>
          <w:color w:val="000000"/>
          <w:sz w:val="22"/>
          <w:szCs w:val="22"/>
        </w:rPr>
        <w:t>based in the UAE</w:t>
      </w:r>
      <w:r>
        <w:rPr>
          <w:rFonts w:ascii="Calibri" w:eastAsia="Calibri" w:hAnsi="Calibri" w:cs="Calibri"/>
          <w:sz w:val="22"/>
          <w:szCs w:val="22"/>
        </w:rPr>
        <w:t xml:space="preserve">, </w:t>
      </w:r>
      <w:r>
        <w:rPr>
          <w:rFonts w:ascii="Calibri" w:eastAsia="Calibri" w:hAnsi="Calibri" w:cs="Calibri"/>
          <w:color w:val="000000"/>
          <w:sz w:val="22"/>
          <w:szCs w:val="22"/>
        </w:rPr>
        <w:lastRenderedPageBreak/>
        <w:t>and hailing originally from India, Iraq, Lebanon, Pakistan, Palestine, Sudan, Syria, Tunisia, the UAE, the United States and Yemen</w:t>
      </w:r>
      <w:r>
        <w:rPr>
          <w:rFonts w:ascii="Calibri" w:eastAsia="Calibri" w:hAnsi="Calibri" w:cs="Calibri"/>
          <w:color w:val="000000"/>
          <w:sz w:val="22"/>
          <w:szCs w:val="22"/>
        </w:rPr>
        <w:t xml:space="preserve">. For more information and to register, please email </w:t>
      </w:r>
      <w:hyperlink r:id="rId10">
        <w:r>
          <w:rPr>
            <w:rFonts w:ascii="Calibri" w:eastAsia="Calibri" w:hAnsi="Calibri" w:cs="Calibri"/>
            <w:b/>
            <w:color w:val="0000FF"/>
            <w:sz w:val="22"/>
            <w:szCs w:val="22"/>
            <w:u w:val="single"/>
          </w:rPr>
          <w:t>library@artjameel.org</w:t>
        </w:r>
      </w:hyperlink>
      <w:r>
        <w:rPr>
          <w:rFonts w:ascii="Calibri" w:eastAsia="Calibri" w:hAnsi="Calibri" w:cs="Calibri"/>
          <w:b/>
          <w:color w:val="0000FF"/>
          <w:sz w:val="22"/>
          <w:szCs w:val="22"/>
          <w:u w:val="single"/>
        </w:rPr>
        <w:t>.</w:t>
      </w:r>
    </w:p>
    <w:p w:rsidR="007C3196" w:rsidRDefault="007C3196">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rsidR="007C3196" w:rsidRDefault="00F74ADD">
      <w:pPr>
        <w:pBdr>
          <w:top w:val="nil"/>
          <w:left w:val="nil"/>
          <w:bottom w:val="nil"/>
          <w:right w:val="nil"/>
          <w:between w:val="nil"/>
        </w:pBdr>
        <w:shd w:val="clear" w:color="auto" w:fill="FFFFFF"/>
        <w:spacing w:line="276" w:lineRule="auto"/>
        <w:rPr>
          <w:rFonts w:ascii="Calibri" w:eastAsia="Calibri" w:hAnsi="Calibri" w:cs="Calibri"/>
          <w:b/>
          <w:color w:val="222222"/>
          <w:sz w:val="22"/>
          <w:szCs w:val="22"/>
        </w:rPr>
      </w:pPr>
      <w:r>
        <w:rPr>
          <w:rFonts w:ascii="Calibri" w:eastAsia="Calibri" w:hAnsi="Calibri" w:cs="Calibri"/>
          <w:b/>
          <w:color w:val="222222"/>
          <w:sz w:val="22"/>
          <w:szCs w:val="22"/>
        </w:rPr>
        <w:t>Jameel Library collaborators</w:t>
      </w:r>
    </w:p>
    <w:p w:rsidR="007C3196" w:rsidRDefault="007C3196">
      <w:pPr>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p>
    <w:p w:rsidR="007C3196" w:rsidRDefault="00F74ADD">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The Jameel Library has received generous support from many institutions and individuals based locally and abroad. In addition to the following list of those who have donated physical publications, many more have contributed by way of recommendations, readi</w:t>
      </w:r>
      <w:r>
        <w:rPr>
          <w:rFonts w:ascii="Calibri" w:eastAsia="Calibri" w:hAnsi="Calibri" w:cs="Calibri"/>
          <w:color w:val="000000"/>
          <w:sz w:val="22"/>
          <w:szCs w:val="22"/>
        </w:rPr>
        <w:t>ng lists, acquisitions and other forms of support.</w:t>
      </w:r>
    </w:p>
    <w:p w:rsidR="007C3196" w:rsidRDefault="007C3196">
      <w:pPr>
        <w:pBdr>
          <w:top w:val="nil"/>
          <w:left w:val="nil"/>
          <w:bottom w:val="nil"/>
          <w:right w:val="nil"/>
          <w:between w:val="nil"/>
        </w:pBdr>
        <w:shd w:val="clear" w:color="auto" w:fill="FFFFFF"/>
        <w:rPr>
          <w:rFonts w:ascii="Calibri" w:eastAsia="Calibri" w:hAnsi="Calibri" w:cs="Calibri"/>
          <w:color w:val="000000"/>
          <w:sz w:val="22"/>
          <w:szCs w:val="22"/>
        </w:rPr>
      </w:pPr>
    </w:p>
    <w:p w:rsidR="007C3196" w:rsidRDefault="00F74ADD">
      <w:pPr>
        <w:pBdr>
          <w:top w:val="nil"/>
          <w:left w:val="nil"/>
          <w:bottom w:val="nil"/>
          <w:right w:val="nil"/>
          <w:between w:val="nil"/>
        </w:pBdr>
        <w:shd w:val="clear" w:color="auto" w:fill="FFFFFF"/>
        <w:rPr>
          <w:color w:val="222222"/>
        </w:rPr>
      </w:pPr>
      <w:r>
        <w:rPr>
          <w:rFonts w:ascii="Calibri" w:eastAsia="Calibri" w:hAnsi="Calibri" w:cs="Calibri"/>
          <w:color w:val="000000"/>
          <w:sz w:val="22"/>
          <w:szCs w:val="22"/>
        </w:rPr>
        <w:t>Jameel Library would like to thank:</w:t>
      </w:r>
    </w:p>
    <w:p w:rsidR="007C3196" w:rsidRDefault="007C3196">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rsidR="007C3196" w:rsidRDefault="007C3196">
      <w:pPr>
        <w:rPr>
          <w:rFonts w:ascii="Calibri" w:eastAsia="Calibri" w:hAnsi="Calibri" w:cs="Calibri"/>
          <w:color w:val="000000"/>
          <w:sz w:val="22"/>
          <w:szCs w:val="22"/>
        </w:rPr>
        <w:sectPr w:rsidR="007C3196">
          <w:headerReference w:type="default" r:id="rId11"/>
          <w:footerReference w:type="default" r:id="rId12"/>
          <w:pgSz w:w="12240" w:h="15840"/>
          <w:pgMar w:top="1077" w:right="1418" w:bottom="1440" w:left="1418" w:header="720" w:footer="720" w:gutter="0"/>
          <w:pgNumType w:start="1"/>
          <w:cols w:space="720"/>
        </w:sectPr>
      </w:pPr>
    </w:p>
    <w:p w:rsidR="007C3196" w:rsidRDefault="00F74ADD">
      <w:pP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Abu Dhabi Art </w:t>
      </w:r>
    </w:p>
    <w:p w:rsidR="007C3196" w:rsidRDefault="00F74ADD">
      <w:pPr>
        <w:rPr>
          <w:rFonts w:ascii="Calibri" w:eastAsia="Calibri" w:hAnsi="Calibri" w:cs="Calibri"/>
          <w:sz w:val="22"/>
          <w:szCs w:val="22"/>
        </w:rPr>
      </w:pPr>
      <w:r>
        <w:rPr>
          <w:rFonts w:ascii="Calibri" w:eastAsia="Calibri" w:hAnsi="Calibri" w:cs="Calibri"/>
          <w:color w:val="000000"/>
          <w:sz w:val="22"/>
          <w:szCs w:val="22"/>
        </w:rPr>
        <w:t>Abu Dhabi Music and Arts Foundation</w:t>
      </w:r>
    </w:p>
    <w:p w:rsidR="007C3196" w:rsidRDefault="00F74ADD">
      <w:pPr>
        <w:rPr>
          <w:rFonts w:ascii="Calibri" w:eastAsia="Calibri" w:hAnsi="Calibri" w:cs="Calibri"/>
          <w:color w:val="000000"/>
          <w:sz w:val="22"/>
          <w:szCs w:val="22"/>
        </w:rPr>
      </w:pPr>
      <w:r>
        <w:rPr>
          <w:rFonts w:ascii="Calibri" w:eastAsia="Calibri" w:hAnsi="Calibri" w:cs="Calibri"/>
          <w:color w:val="000000"/>
          <w:sz w:val="22"/>
          <w:szCs w:val="22"/>
        </w:rPr>
        <w:t xml:space="preserve">Abu Dhabi Tourism and Culture Authority </w:t>
      </w:r>
    </w:p>
    <w:p w:rsidR="007C3196" w:rsidRDefault="00F74ADD">
      <w:pPr>
        <w:rPr>
          <w:rFonts w:ascii="Calibri" w:eastAsia="Calibri" w:hAnsi="Calibri" w:cs="Calibri"/>
          <w:color w:val="000000"/>
          <w:sz w:val="22"/>
          <w:szCs w:val="22"/>
        </w:rPr>
      </w:pPr>
      <w:r>
        <w:rPr>
          <w:rFonts w:ascii="Calibri" w:eastAsia="Calibri" w:hAnsi="Calibri" w:cs="Calibri"/>
          <w:color w:val="000000"/>
          <w:sz w:val="22"/>
          <w:szCs w:val="22"/>
        </w:rPr>
        <w:t>Alserkal Avenue</w:t>
      </w:r>
    </w:p>
    <w:p w:rsidR="007C3196" w:rsidRDefault="00F74ADD">
      <w:pPr>
        <w:rPr>
          <w:rFonts w:ascii="Calibri" w:eastAsia="Calibri" w:hAnsi="Calibri" w:cs="Calibri"/>
          <w:sz w:val="22"/>
          <w:szCs w:val="22"/>
        </w:rPr>
      </w:pPr>
      <w:r>
        <w:rPr>
          <w:rFonts w:ascii="Calibri" w:eastAsia="Calibri" w:hAnsi="Calibri" w:cs="Calibri"/>
          <w:sz w:val="22"/>
          <w:szCs w:val="22"/>
        </w:rPr>
        <w:t>Anita Dawood</w:t>
      </w:r>
    </w:p>
    <w:p w:rsidR="007C3196" w:rsidRDefault="00F74ADD">
      <w:pPr>
        <w:rPr>
          <w:rFonts w:ascii="Calibri" w:eastAsia="Calibri" w:hAnsi="Calibri" w:cs="Calibri"/>
          <w:sz w:val="22"/>
          <w:szCs w:val="22"/>
        </w:rPr>
      </w:pPr>
      <w:r>
        <w:rPr>
          <w:rFonts w:ascii="Calibri" w:eastAsia="Calibri" w:hAnsi="Calibri" w:cs="Calibri"/>
          <w:color w:val="000000"/>
          <w:sz w:val="22"/>
          <w:szCs w:val="22"/>
        </w:rPr>
        <w:t>Art Dubai</w:t>
      </w:r>
    </w:p>
    <w:p w:rsidR="007C3196" w:rsidRDefault="00F74ADD">
      <w:pPr>
        <w:rPr>
          <w:rFonts w:ascii="Calibri" w:eastAsia="Calibri" w:hAnsi="Calibri" w:cs="Calibri"/>
          <w:sz w:val="22"/>
          <w:szCs w:val="22"/>
        </w:rPr>
      </w:pPr>
      <w:r>
        <w:rPr>
          <w:rFonts w:ascii="Calibri" w:eastAsia="Calibri" w:hAnsi="Calibri" w:cs="Calibri"/>
          <w:color w:val="000000"/>
          <w:sz w:val="22"/>
          <w:szCs w:val="22"/>
        </w:rPr>
        <w:t>Barjeel Art Foundation</w:t>
      </w:r>
    </w:p>
    <w:p w:rsidR="007C3196" w:rsidRDefault="00F74ADD">
      <w:pPr>
        <w:rPr>
          <w:rFonts w:ascii="Calibri" w:eastAsia="Calibri" w:hAnsi="Calibri" w:cs="Calibri"/>
          <w:sz w:val="22"/>
          <w:szCs w:val="22"/>
        </w:rPr>
      </w:pPr>
      <w:r>
        <w:rPr>
          <w:rFonts w:ascii="Calibri" w:eastAsia="Calibri" w:hAnsi="Calibri" w:cs="Calibri"/>
          <w:color w:val="000000"/>
          <w:sz w:val="22"/>
          <w:szCs w:val="22"/>
        </w:rPr>
        <w:t>Canvas Magazine</w:t>
      </w:r>
    </w:p>
    <w:p w:rsidR="007C3196" w:rsidRDefault="00F74ADD">
      <w:pPr>
        <w:rPr>
          <w:rFonts w:ascii="Calibri" w:eastAsia="Calibri" w:hAnsi="Calibri" w:cs="Calibri"/>
          <w:sz w:val="22"/>
          <w:szCs w:val="22"/>
        </w:rPr>
      </w:pPr>
      <w:r>
        <w:rPr>
          <w:rFonts w:ascii="Calibri" w:eastAsia="Calibri" w:hAnsi="Calibri" w:cs="Calibri"/>
          <w:color w:val="000000"/>
          <w:sz w:val="22"/>
          <w:szCs w:val="22"/>
        </w:rPr>
        <w:t>Cona Foundation</w:t>
      </w:r>
    </w:p>
    <w:p w:rsidR="007C3196" w:rsidRDefault="00F74ADD">
      <w:pPr>
        <w:rPr>
          <w:rFonts w:ascii="Calibri" w:eastAsia="Calibri" w:hAnsi="Calibri" w:cs="Calibri"/>
          <w:sz w:val="22"/>
          <w:szCs w:val="22"/>
        </w:rPr>
      </w:pPr>
      <w:r>
        <w:rPr>
          <w:rFonts w:ascii="Calibri" w:eastAsia="Calibri" w:hAnsi="Calibri" w:cs="Calibri"/>
          <w:color w:val="000000"/>
          <w:sz w:val="22"/>
          <w:szCs w:val="22"/>
        </w:rPr>
        <w:t>Delfina Foundation</w:t>
      </w:r>
    </w:p>
    <w:p w:rsidR="007C3196" w:rsidRDefault="00F74ADD">
      <w:pPr>
        <w:rPr>
          <w:rFonts w:ascii="Calibri" w:eastAsia="Calibri" w:hAnsi="Calibri" w:cs="Calibri"/>
          <w:sz w:val="22"/>
          <w:szCs w:val="22"/>
        </w:rPr>
      </w:pPr>
      <w:r>
        <w:rPr>
          <w:rFonts w:ascii="Calibri" w:eastAsia="Calibri" w:hAnsi="Calibri" w:cs="Calibri"/>
          <w:color w:val="000000"/>
          <w:sz w:val="22"/>
          <w:szCs w:val="22"/>
        </w:rPr>
        <w:t>Dhaka Art Summit</w:t>
      </w:r>
    </w:p>
    <w:p w:rsidR="007C3196" w:rsidRDefault="00F74ADD">
      <w:pPr>
        <w:rPr>
          <w:rFonts w:ascii="Calibri" w:eastAsia="Calibri" w:hAnsi="Calibri" w:cs="Calibri"/>
          <w:sz w:val="22"/>
          <w:szCs w:val="22"/>
        </w:rPr>
      </w:pPr>
      <w:r>
        <w:rPr>
          <w:rFonts w:ascii="Calibri" w:eastAsia="Calibri" w:hAnsi="Calibri" w:cs="Calibri"/>
          <w:color w:val="000000"/>
          <w:sz w:val="22"/>
          <w:szCs w:val="22"/>
        </w:rPr>
        <w:t>Dubai Culture &amp; Arts Authority</w:t>
      </w:r>
    </w:p>
    <w:p w:rsidR="007C3196" w:rsidRDefault="00F74ADD">
      <w:pPr>
        <w:rPr>
          <w:rFonts w:ascii="Calibri" w:eastAsia="Calibri" w:hAnsi="Calibri" w:cs="Calibri"/>
          <w:sz w:val="22"/>
          <w:szCs w:val="22"/>
        </w:rPr>
      </w:pPr>
      <w:r>
        <w:rPr>
          <w:rFonts w:ascii="Calibri" w:eastAsia="Calibri" w:hAnsi="Calibri" w:cs="Calibri"/>
          <w:color w:val="000000"/>
          <w:sz w:val="22"/>
          <w:szCs w:val="22"/>
        </w:rPr>
        <w:t>DUCTAC</w:t>
      </w:r>
    </w:p>
    <w:p w:rsidR="007C3196" w:rsidRDefault="00F74ADD">
      <w:pPr>
        <w:rPr>
          <w:rFonts w:ascii="Calibri" w:eastAsia="Calibri" w:hAnsi="Calibri" w:cs="Calibri"/>
          <w:sz w:val="22"/>
          <w:szCs w:val="22"/>
        </w:rPr>
      </w:pPr>
      <w:r>
        <w:rPr>
          <w:rFonts w:ascii="Calibri" w:eastAsia="Calibri" w:hAnsi="Calibri" w:cs="Calibri"/>
          <w:color w:val="000000"/>
          <w:sz w:val="22"/>
          <w:szCs w:val="22"/>
        </w:rPr>
        <w:t>Emirates Fine Arts Society</w:t>
      </w:r>
    </w:p>
    <w:p w:rsidR="007C3196" w:rsidRDefault="00F74ADD">
      <w:pPr>
        <w:rPr>
          <w:rFonts w:ascii="Calibri" w:eastAsia="Calibri" w:hAnsi="Calibri" w:cs="Calibri"/>
          <w:sz w:val="22"/>
          <w:szCs w:val="22"/>
        </w:rPr>
      </w:pPr>
      <w:r>
        <w:rPr>
          <w:rFonts w:ascii="Calibri" w:eastAsia="Calibri" w:hAnsi="Calibri" w:cs="Calibri"/>
          <w:color w:val="000000"/>
          <w:sz w:val="22"/>
          <w:szCs w:val="22"/>
        </w:rPr>
        <w:t>Gallery Isabelle van den Eynde</w:t>
      </w:r>
    </w:p>
    <w:p w:rsidR="007C3196" w:rsidRDefault="00F74ADD">
      <w:pPr>
        <w:rPr>
          <w:rFonts w:ascii="Calibri" w:eastAsia="Calibri" w:hAnsi="Calibri" w:cs="Calibri"/>
          <w:color w:val="000000"/>
          <w:sz w:val="22"/>
          <w:szCs w:val="22"/>
        </w:rPr>
      </w:pPr>
      <w:r>
        <w:rPr>
          <w:rFonts w:ascii="Calibri" w:eastAsia="Calibri" w:hAnsi="Calibri" w:cs="Calibri"/>
          <w:color w:val="000000"/>
          <w:sz w:val="22"/>
          <w:szCs w:val="22"/>
        </w:rPr>
        <w:t>Green Art Gallery</w:t>
      </w:r>
    </w:p>
    <w:p w:rsidR="007C3196" w:rsidRDefault="00F74ADD">
      <w:pPr>
        <w:rPr>
          <w:rFonts w:ascii="Calibri" w:eastAsia="Calibri" w:hAnsi="Calibri" w:cs="Calibri"/>
          <w:sz w:val="22"/>
          <w:szCs w:val="22"/>
        </w:rPr>
      </w:pPr>
      <w:r>
        <w:rPr>
          <w:rFonts w:ascii="Calibri" w:eastAsia="Calibri" w:hAnsi="Calibri" w:cs="Calibri"/>
          <w:sz w:val="22"/>
          <w:szCs w:val="22"/>
        </w:rPr>
        <w:t>Hammad Nasar</w:t>
      </w:r>
    </w:p>
    <w:p w:rsidR="007C3196" w:rsidRDefault="00F74ADD">
      <w:pPr>
        <w:rPr>
          <w:rFonts w:ascii="Calibri" w:eastAsia="Calibri" w:hAnsi="Calibri" w:cs="Calibri"/>
          <w:sz w:val="22"/>
          <w:szCs w:val="22"/>
        </w:rPr>
      </w:pPr>
      <w:r>
        <w:rPr>
          <w:rFonts w:ascii="Calibri" w:eastAsia="Calibri" w:hAnsi="Calibri" w:cs="Calibri"/>
          <w:sz w:val="22"/>
          <w:szCs w:val="22"/>
        </w:rPr>
        <w:t>Hans Ulrich-Obrist</w:t>
      </w:r>
    </w:p>
    <w:p w:rsidR="007C3196" w:rsidRDefault="00F74ADD">
      <w:pPr>
        <w:rPr>
          <w:rFonts w:ascii="Calibri" w:eastAsia="Calibri" w:hAnsi="Calibri" w:cs="Calibri"/>
          <w:sz w:val="22"/>
          <w:szCs w:val="22"/>
        </w:rPr>
      </w:pPr>
      <w:r>
        <w:rPr>
          <w:rFonts w:ascii="Calibri" w:eastAsia="Calibri" w:hAnsi="Calibri" w:cs="Calibri"/>
          <w:color w:val="000000"/>
          <w:sz w:val="22"/>
          <w:szCs w:val="22"/>
        </w:rPr>
        <w:t>Harper's Bazaar Arabia</w:t>
      </w:r>
    </w:p>
    <w:p w:rsidR="007C3196" w:rsidRDefault="00F74ADD">
      <w:pPr>
        <w:rPr>
          <w:rFonts w:ascii="Calibri" w:eastAsia="Calibri" w:hAnsi="Calibri" w:cs="Calibri"/>
          <w:color w:val="000000"/>
          <w:sz w:val="22"/>
          <w:szCs w:val="22"/>
        </w:rPr>
      </w:pPr>
      <w:r>
        <w:rPr>
          <w:rFonts w:ascii="Calibri" w:eastAsia="Calibri" w:hAnsi="Calibri" w:cs="Calibri"/>
          <w:color w:val="000000"/>
          <w:sz w:val="22"/>
          <w:szCs w:val="22"/>
        </w:rPr>
        <w:t>Iniva</w:t>
      </w:r>
    </w:p>
    <w:p w:rsidR="007C3196" w:rsidRDefault="00F74ADD">
      <w:pPr>
        <w:rPr>
          <w:rFonts w:ascii="Calibri" w:eastAsia="Calibri" w:hAnsi="Calibri" w:cs="Calibri"/>
          <w:sz w:val="22"/>
          <w:szCs w:val="22"/>
        </w:rPr>
      </w:pPr>
      <w:r>
        <w:rPr>
          <w:rFonts w:ascii="Calibri" w:eastAsia="Calibri" w:hAnsi="Calibri" w:cs="Calibri"/>
          <w:sz w:val="22"/>
          <w:szCs w:val="22"/>
        </w:rPr>
        <w:lastRenderedPageBreak/>
        <w:t>Katrina Weber Ashour</w:t>
      </w:r>
    </w:p>
    <w:p w:rsidR="007C3196" w:rsidRDefault="00F74ADD">
      <w:pPr>
        <w:rPr>
          <w:rFonts w:ascii="Calibri" w:eastAsia="Calibri" w:hAnsi="Calibri" w:cs="Calibri"/>
          <w:sz w:val="22"/>
          <w:szCs w:val="22"/>
        </w:rPr>
      </w:pPr>
      <w:r>
        <w:rPr>
          <w:rFonts w:ascii="Calibri" w:eastAsia="Calibri" w:hAnsi="Calibri" w:cs="Calibri"/>
          <w:sz w:val="22"/>
          <w:szCs w:val="22"/>
        </w:rPr>
        <w:t>Kevin Jones</w:t>
      </w:r>
    </w:p>
    <w:p w:rsidR="007C3196" w:rsidRDefault="00F74ADD">
      <w:pPr>
        <w:rPr>
          <w:rFonts w:ascii="Calibri" w:eastAsia="Calibri" w:hAnsi="Calibri" w:cs="Calibri"/>
          <w:sz w:val="22"/>
          <w:szCs w:val="22"/>
        </w:rPr>
      </w:pPr>
      <w:r>
        <w:rPr>
          <w:rFonts w:ascii="Calibri" w:eastAsia="Calibri" w:hAnsi="Calibri" w:cs="Calibri"/>
          <w:sz w:val="22"/>
          <w:szCs w:val="22"/>
        </w:rPr>
        <w:t>Khalid Albudoor</w:t>
      </w:r>
    </w:p>
    <w:p w:rsidR="007C3196" w:rsidRDefault="00F74ADD">
      <w:pPr>
        <w:rPr>
          <w:rFonts w:ascii="Calibri" w:eastAsia="Calibri" w:hAnsi="Calibri" w:cs="Calibri"/>
          <w:sz w:val="22"/>
          <w:szCs w:val="22"/>
        </w:rPr>
      </w:pPr>
      <w:r>
        <w:rPr>
          <w:rFonts w:ascii="Calibri" w:eastAsia="Calibri" w:hAnsi="Calibri" w:cs="Calibri"/>
          <w:color w:val="000000"/>
          <w:sz w:val="22"/>
          <w:szCs w:val="22"/>
        </w:rPr>
        <w:t>Kochi Biennale</w:t>
      </w:r>
    </w:p>
    <w:p w:rsidR="007C3196" w:rsidRDefault="00F74ADD">
      <w:pPr>
        <w:rPr>
          <w:rFonts w:ascii="Calibri" w:eastAsia="Calibri" w:hAnsi="Calibri" w:cs="Calibri"/>
          <w:sz w:val="22"/>
          <w:szCs w:val="22"/>
        </w:rPr>
      </w:pPr>
      <w:r>
        <w:rPr>
          <w:rFonts w:ascii="Calibri" w:eastAsia="Calibri" w:hAnsi="Calibri" w:cs="Calibri"/>
          <w:color w:val="000000"/>
          <w:sz w:val="22"/>
          <w:szCs w:val="22"/>
        </w:rPr>
        <w:t>Louvre Abu Dhabi</w:t>
      </w:r>
    </w:p>
    <w:p w:rsidR="007C3196" w:rsidRDefault="00F74ADD">
      <w:pPr>
        <w:rPr>
          <w:rFonts w:ascii="Calibri" w:eastAsia="Calibri" w:hAnsi="Calibri" w:cs="Calibri"/>
          <w:color w:val="000000"/>
          <w:sz w:val="22"/>
          <w:szCs w:val="22"/>
        </w:rPr>
      </w:pPr>
      <w:r>
        <w:rPr>
          <w:rFonts w:ascii="Calibri" w:eastAsia="Calibri" w:hAnsi="Calibri" w:cs="Calibri"/>
          <w:color w:val="000000"/>
          <w:sz w:val="22"/>
          <w:szCs w:val="22"/>
        </w:rPr>
        <w:t>Maraya Arts Centre</w:t>
      </w:r>
    </w:p>
    <w:p w:rsidR="007C3196" w:rsidRDefault="00F74ADD">
      <w:pPr>
        <w:rPr>
          <w:rFonts w:ascii="Calibri" w:eastAsia="Calibri" w:hAnsi="Calibri" w:cs="Calibri"/>
          <w:sz w:val="22"/>
          <w:szCs w:val="22"/>
        </w:rPr>
      </w:pPr>
      <w:r>
        <w:rPr>
          <w:rFonts w:ascii="Calibri" w:eastAsia="Calibri" w:hAnsi="Calibri" w:cs="Calibri"/>
          <w:sz w:val="22"/>
          <w:szCs w:val="22"/>
        </w:rPr>
        <w:t>Melissa Gronlund</w:t>
      </w:r>
    </w:p>
    <w:p w:rsidR="007C3196" w:rsidRDefault="00F74ADD">
      <w:pPr>
        <w:rPr>
          <w:rFonts w:ascii="Calibri" w:eastAsia="Calibri" w:hAnsi="Calibri" w:cs="Calibri"/>
          <w:sz w:val="22"/>
          <w:szCs w:val="22"/>
        </w:rPr>
      </w:pPr>
      <w:r>
        <w:rPr>
          <w:rFonts w:ascii="Calibri" w:eastAsia="Calibri" w:hAnsi="Calibri" w:cs="Calibri"/>
          <w:color w:val="000000"/>
          <w:sz w:val="22"/>
          <w:szCs w:val="22"/>
        </w:rPr>
        <w:t>National Pavilion UAE La Bien</w:t>
      </w:r>
      <w:r>
        <w:rPr>
          <w:rFonts w:ascii="Calibri" w:eastAsia="Calibri" w:hAnsi="Calibri" w:cs="Calibri"/>
          <w:color w:val="000000"/>
          <w:sz w:val="22"/>
          <w:szCs w:val="22"/>
        </w:rPr>
        <w:t>nale di Venezi</w:t>
      </w:r>
      <w:r>
        <w:rPr>
          <w:rFonts w:ascii="Calibri" w:eastAsia="Calibri" w:hAnsi="Calibri" w:cs="Calibri"/>
          <w:sz w:val="22"/>
          <w:szCs w:val="22"/>
        </w:rPr>
        <w:t>a</w:t>
      </w:r>
    </w:p>
    <w:p w:rsidR="007C3196" w:rsidRDefault="00F74ADD">
      <w:pPr>
        <w:rPr>
          <w:rFonts w:ascii="Calibri" w:eastAsia="Calibri" w:hAnsi="Calibri" w:cs="Calibri"/>
          <w:color w:val="000000"/>
          <w:sz w:val="22"/>
          <w:szCs w:val="22"/>
        </w:rPr>
      </w:pPr>
      <w:r>
        <w:rPr>
          <w:rFonts w:ascii="Calibri" w:eastAsia="Calibri" w:hAnsi="Calibri" w:cs="Calibri"/>
          <w:color w:val="000000"/>
          <w:sz w:val="22"/>
          <w:szCs w:val="22"/>
        </w:rPr>
        <w:t>NYUAD Gallery</w:t>
      </w:r>
    </w:p>
    <w:p w:rsidR="007C3196" w:rsidRDefault="00F74ADD">
      <w:pPr>
        <w:rPr>
          <w:rFonts w:ascii="Calibri" w:eastAsia="Calibri" w:hAnsi="Calibri" w:cs="Calibri"/>
          <w:sz w:val="22"/>
          <w:szCs w:val="22"/>
        </w:rPr>
      </w:pPr>
      <w:r>
        <w:rPr>
          <w:rFonts w:ascii="Calibri" w:eastAsia="Calibri" w:hAnsi="Calibri" w:cs="Calibri"/>
          <w:sz w:val="22"/>
          <w:szCs w:val="22"/>
        </w:rPr>
        <w:t>Sara Naim</w:t>
      </w:r>
    </w:p>
    <w:p w:rsidR="007C3196" w:rsidRDefault="00F74ADD">
      <w:pPr>
        <w:rPr>
          <w:rFonts w:ascii="Calibri" w:eastAsia="Calibri" w:hAnsi="Calibri" w:cs="Calibri"/>
          <w:sz w:val="22"/>
          <w:szCs w:val="22"/>
        </w:rPr>
      </w:pPr>
      <w:r>
        <w:rPr>
          <w:rFonts w:ascii="Calibri" w:eastAsia="Calibri" w:hAnsi="Calibri" w:cs="Calibri"/>
          <w:color w:val="000000"/>
          <w:sz w:val="22"/>
          <w:szCs w:val="22"/>
        </w:rPr>
        <w:t>Sharjah Art Foundation</w:t>
      </w:r>
    </w:p>
    <w:p w:rsidR="007C3196" w:rsidRDefault="00F74ADD">
      <w:pPr>
        <w:rPr>
          <w:rFonts w:ascii="Calibri" w:eastAsia="Calibri" w:hAnsi="Calibri" w:cs="Calibri"/>
          <w:sz w:val="22"/>
          <w:szCs w:val="22"/>
        </w:rPr>
      </w:pPr>
      <w:r>
        <w:rPr>
          <w:rFonts w:ascii="Calibri" w:eastAsia="Calibri" w:hAnsi="Calibri" w:cs="Calibri"/>
          <w:color w:val="000000"/>
          <w:sz w:val="22"/>
          <w:szCs w:val="22"/>
        </w:rPr>
        <w:t>Sharjah Museum Authority</w:t>
      </w:r>
    </w:p>
    <w:p w:rsidR="007C3196" w:rsidRDefault="00F74ADD">
      <w:pPr>
        <w:rPr>
          <w:rFonts w:ascii="Calibri" w:eastAsia="Calibri" w:hAnsi="Calibri" w:cs="Calibri"/>
          <w:sz w:val="22"/>
          <w:szCs w:val="22"/>
        </w:rPr>
      </w:pPr>
      <w:r>
        <w:rPr>
          <w:rFonts w:ascii="Calibri" w:eastAsia="Calibri" w:hAnsi="Calibri" w:cs="Calibri"/>
          <w:color w:val="000000"/>
          <w:sz w:val="22"/>
          <w:szCs w:val="22"/>
        </w:rPr>
        <w:t>Sharjah National Theatre</w:t>
      </w:r>
    </w:p>
    <w:p w:rsidR="007C3196" w:rsidRDefault="00F74ADD">
      <w:pPr>
        <w:rPr>
          <w:rFonts w:ascii="Calibri" w:eastAsia="Calibri" w:hAnsi="Calibri" w:cs="Calibri"/>
          <w:sz w:val="22"/>
          <w:szCs w:val="22"/>
        </w:rPr>
      </w:pPr>
      <w:r>
        <w:rPr>
          <w:rFonts w:ascii="Calibri" w:eastAsia="Calibri" w:hAnsi="Calibri" w:cs="Calibri"/>
          <w:color w:val="000000"/>
          <w:sz w:val="22"/>
          <w:szCs w:val="22"/>
        </w:rPr>
        <w:t>Tashkeel</w:t>
      </w:r>
    </w:p>
    <w:p w:rsidR="007C3196" w:rsidRDefault="00F74ADD">
      <w:pPr>
        <w:rPr>
          <w:rFonts w:ascii="Calibri" w:eastAsia="Calibri" w:hAnsi="Calibri" w:cs="Calibri"/>
          <w:sz w:val="22"/>
          <w:szCs w:val="22"/>
        </w:rPr>
      </w:pPr>
      <w:r>
        <w:rPr>
          <w:rFonts w:ascii="Calibri" w:eastAsia="Calibri" w:hAnsi="Calibri" w:cs="Calibri"/>
          <w:color w:val="000000"/>
          <w:sz w:val="22"/>
          <w:szCs w:val="22"/>
        </w:rPr>
        <w:t>The Farjam Foundation</w:t>
      </w:r>
    </w:p>
    <w:p w:rsidR="007C3196" w:rsidRDefault="00F74ADD">
      <w:pPr>
        <w:rPr>
          <w:rFonts w:ascii="Calibri" w:eastAsia="Calibri" w:hAnsi="Calibri" w:cs="Calibri"/>
          <w:sz w:val="22"/>
          <w:szCs w:val="22"/>
        </w:rPr>
      </w:pPr>
      <w:r>
        <w:rPr>
          <w:rFonts w:ascii="Calibri" w:eastAsia="Calibri" w:hAnsi="Calibri" w:cs="Calibri"/>
          <w:color w:val="000000"/>
          <w:sz w:val="22"/>
          <w:szCs w:val="22"/>
        </w:rPr>
        <w:t>The Salama bint Hamdan Al Nahyan Foundation</w:t>
      </w:r>
    </w:p>
    <w:p w:rsidR="007C3196" w:rsidRDefault="00F74ADD">
      <w:pPr>
        <w:rPr>
          <w:rFonts w:ascii="Calibri" w:eastAsia="Calibri" w:hAnsi="Calibri" w:cs="Calibri"/>
          <w:sz w:val="22"/>
          <w:szCs w:val="22"/>
        </w:rPr>
      </w:pPr>
      <w:r>
        <w:rPr>
          <w:rFonts w:ascii="Calibri" w:eastAsia="Calibri" w:hAnsi="Calibri" w:cs="Calibri"/>
          <w:color w:val="000000"/>
          <w:sz w:val="22"/>
          <w:szCs w:val="22"/>
        </w:rPr>
        <w:t>The State</w:t>
      </w:r>
    </w:p>
    <w:p w:rsidR="007C3196" w:rsidRDefault="00F74ADD">
      <w:pPr>
        <w:rPr>
          <w:rFonts w:ascii="Calibri" w:eastAsia="Calibri" w:hAnsi="Calibri" w:cs="Calibri"/>
          <w:color w:val="000000"/>
          <w:sz w:val="22"/>
          <w:szCs w:val="22"/>
        </w:rPr>
      </w:pPr>
      <w:r>
        <w:rPr>
          <w:rFonts w:ascii="Calibri" w:eastAsia="Calibri" w:hAnsi="Calibri" w:cs="Calibri"/>
          <w:color w:val="000000"/>
          <w:sz w:val="22"/>
          <w:szCs w:val="22"/>
        </w:rPr>
        <w:t>UAE Unlimited</w:t>
      </w:r>
    </w:p>
    <w:p w:rsidR="007C3196" w:rsidRDefault="00F74ADD">
      <w:r>
        <w:rPr>
          <w:rFonts w:ascii="Calibri" w:eastAsia="Calibri" w:hAnsi="Calibri" w:cs="Calibri"/>
          <w:sz w:val="22"/>
          <w:szCs w:val="22"/>
        </w:rPr>
        <w:t>Walid Siti</w:t>
      </w:r>
    </w:p>
    <w:p w:rsidR="007C3196" w:rsidRDefault="00F74ADD">
      <w:pPr>
        <w:rPr>
          <w:rFonts w:ascii="Calibri" w:eastAsia="Calibri" w:hAnsi="Calibri" w:cs="Calibri"/>
          <w:sz w:val="22"/>
          <w:szCs w:val="22"/>
        </w:rPr>
      </w:pPr>
      <w:bookmarkStart w:id="1" w:name="_gjdgxs" w:colFirst="0" w:colLast="0"/>
      <w:bookmarkEnd w:id="1"/>
      <w:r>
        <w:rPr>
          <w:rFonts w:ascii="Calibri" w:eastAsia="Calibri" w:hAnsi="Calibri" w:cs="Calibri"/>
          <w:color w:val="000000"/>
          <w:sz w:val="22"/>
          <w:szCs w:val="22"/>
        </w:rPr>
        <w:t>Warehouse 421</w:t>
      </w:r>
    </w:p>
    <w:p w:rsidR="007C3196" w:rsidRDefault="007C3196">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sectPr w:rsidR="007C3196">
          <w:type w:val="continuous"/>
          <w:pgSz w:w="12240" w:h="15840"/>
          <w:pgMar w:top="1077" w:right="1418" w:bottom="1440" w:left="1418" w:header="720" w:footer="720" w:gutter="0"/>
          <w:cols w:num="2" w:space="720" w:equalWidth="0">
            <w:col w:w="4342" w:space="720"/>
            <w:col w:w="4342" w:space="0"/>
          </w:cols>
        </w:sectPr>
      </w:pPr>
    </w:p>
    <w:p w:rsidR="007C3196" w:rsidRDefault="007C3196">
      <w:pPr>
        <w:pBdr>
          <w:top w:val="nil"/>
          <w:left w:val="nil"/>
          <w:bottom w:val="nil"/>
          <w:right w:val="nil"/>
          <w:between w:val="nil"/>
        </w:pBdr>
        <w:shd w:val="clear" w:color="auto" w:fill="FFFFFF"/>
        <w:spacing w:line="276" w:lineRule="auto"/>
        <w:rPr>
          <w:rFonts w:ascii="Calibri" w:eastAsia="Calibri" w:hAnsi="Calibri" w:cs="Calibri"/>
          <w:color w:val="000000"/>
          <w:sz w:val="22"/>
          <w:szCs w:val="22"/>
          <w:highlight w:val="yellow"/>
        </w:rPr>
      </w:pPr>
    </w:p>
    <w:p w:rsidR="007C3196" w:rsidRDefault="007C3196">
      <w:pPr>
        <w:pBdr>
          <w:top w:val="nil"/>
          <w:left w:val="nil"/>
          <w:bottom w:val="nil"/>
          <w:right w:val="nil"/>
          <w:between w:val="nil"/>
        </w:pBdr>
        <w:shd w:val="clear" w:color="auto" w:fill="FFFFFF"/>
        <w:spacing w:line="276" w:lineRule="auto"/>
        <w:rPr>
          <w:rFonts w:ascii="Calibri" w:eastAsia="Calibri" w:hAnsi="Calibri" w:cs="Calibri"/>
          <w:color w:val="000000"/>
          <w:sz w:val="22"/>
          <w:szCs w:val="22"/>
          <w:highlight w:val="yellow"/>
        </w:rPr>
      </w:pPr>
    </w:p>
    <w:p w:rsidR="007C3196" w:rsidRDefault="00F74ADD">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Pr>
          <w:rFonts w:ascii="Calibri" w:eastAsia="Calibri" w:hAnsi="Calibri" w:cs="Calibri"/>
          <w:color w:val="222222"/>
          <w:sz w:val="22"/>
          <w:szCs w:val="22"/>
        </w:rPr>
        <w:t xml:space="preserve">Further details on </w:t>
      </w:r>
      <w:r>
        <w:rPr>
          <w:rFonts w:ascii="Calibri" w:eastAsia="Calibri" w:hAnsi="Calibri" w:cs="Calibri"/>
          <w:b/>
          <w:color w:val="222222"/>
          <w:sz w:val="22"/>
          <w:szCs w:val="22"/>
        </w:rPr>
        <w:t xml:space="preserve">Jameel Arts Centre </w:t>
      </w:r>
      <w:r>
        <w:rPr>
          <w:rFonts w:ascii="Calibri" w:eastAsia="Calibri" w:hAnsi="Calibri" w:cs="Calibri"/>
          <w:color w:val="222222"/>
          <w:sz w:val="22"/>
          <w:szCs w:val="22"/>
        </w:rPr>
        <w:t xml:space="preserve">can be found </w:t>
      </w:r>
      <w:hyperlink r:id="rId13">
        <w:r>
          <w:rPr>
            <w:rFonts w:ascii="Calibri" w:eastAsia="Calibri" w:hAnsi="Calibri" w:cs="Calibri"/>
            <w:b/>
            <w:color w:val="0000FF"/>
            <w:sz w:val="22"/>
            <w:szCs w:val="22"/>
            <w:u w:val="single"/>
          </w:rPr>
          <w:t>here</w:t>
        </w:r>
      </w:hyperlink>
      <w:r>
        <w:rPr>
          <w:rFonts w:ascii="Calibri" w:eastAsia="Calibri" w:hAnsi="Calibri" w:cs="Calibri"/>
          <w:b/>
          <w:color w:val="222222"/>
          <w:sz w:val="22"/>
          <w:szCs w:val="22"/>
        </w:rPr>
        <w:t>.</w:t>
      </w:r>
    </w:p>
    <w:p w:rsidR="007C3196" w:rsidRDefault="00F74ADD">
      <w:pPr>
        <w:pBdr>
          <w:top w:val="nil"/>
          <w:left w:val="nil"/>
          <w:bottom w:val="nil"/>
          <w:right w:val="nil"/>
          <w:between w:val="nil"/>
        </w:pBdr>
        <w:spacing w:line="276" w:lineRule="auto"/>
        <w:rPr>
          <w:rFonts w:ascii="Calibri" w:eastAsia="Calibri" w:hAnsi="Calibri" w:cs="Calibri"/>
          <w:color w:val="0000FF"/>
          <w:sz w:val="22"/>
          <w:szCs w:val="22"/>
          <w:u w:val="single"/>
        </w:rPr>
      </w:pPr>
      <w:r>
        <w:rPr>
          <w:rFonts w:ascii="Calibri" w:eastAsia="Calibri" w:hAnsi="Calibri" w:cs="Calibri"/>
          <w:color w:val="222222"/>
          <w:sz w:val="22"/>
          <w:szCs w:val="22"/>
        </w:rPr>
        <w:t xml:space="preserve">Further details on </w:t>
      </w:r>
      <w:r>
        <w:rPr>
          <w:rFonts w:ascii="Calibri" w:eastAsia="Calibri" w:hAnsi="Calibri" w:cs="Calibri"/>
          <w:b/>
          <w:color w:val="222222"/>
          <w:sz w:val="22"/>
          <w:szCs w:val="22"/>
        </w:rPr>
        <w:t xml:space="preserve">the Jameel Library </w:t>
      </w:r>
      <w:r>
        <w:rPr>
          <w:rFonts w:ascii="Calibri" w:eastAsia="Calibri" w:hAnsi="Calibri" w:cs="Calibri"/>
          <w:color w:val="222222"/>
          <w:sz w:val="22"/>
          <w:szCs w:val="22"/>
        </w:rPr>
        <w:t xml:space="preserve">can be found </w:t>
      </w:r>
      <w:hyperlink r:id="rId14">
        <w:r>
          <w:rPr>
            <w:rFonts w:ascii="Calibri" w:eastAsia="Calibri" w:hAnsi="Calibri" w:cs="Calibri"/>
            <w:b/>
            <w:color w:val="0070C0"/>
            <w:sz w:val="22"/>
            <w:szCs w:val="22"/>
            <w:u w:val="single"/>
          </w:rPr>
          <w:t>here.</w:t>
        </w:r>
      </w:hyperlink>
    </w:p>
    <w:p w:rsidR="007C3196" w:rsidRDefault="007C3196">
      <w:pPr>
        <w:widowControl w:val="0"/>
        <w:pBdr>
          <w:top w:val="nil"/>
          <w:left w:val="nil"/>
          <w:bottom w:val="nil"/>
          <w:right w:val="nil"/>
          <w:between w:val="nil"/>
        </w:pBdr>
        <w:spacing w:line="276" w:lineRule="auto"/>
        <w:jc w:val="both"/>
        <w:rPr>
          <w:rFonts w:ascii="Calibri" w:eastAsia="Calibri" w:hAnsi="Calibri" w:cs="Calibri"/>
          <w:color w:val="0000FF"/>
          <w:sz w:val="22"/>
          <w:szCs w:val="22"/>
          <w:u w:val="single"/>
        </w:rPr>
      </w:pPr>
    </w:p>
    <w:p w:rsidR="007C3196" w:rsidRDefault="00F74ADD">
      <w:pPr>
        <w:widowControl w:val="0"/>
        <w:pBdr>
          <w:top w:val="nil"/>
          <w:left w:val="nil"/>
          <w:bottom w:val="nil"/>
          <w:right w:val="nil"/>
          <w:between w:val="nil"/>
        </w:pBdr>
        <w:spacing w:line="276" w:lineRule="auto"/>
        <w:jc w:val="both"/>
        <w:rPr>
          <w:rFonts w:ascii="Calibri" w:eastAsia="Calibri" w:hAnsi="Calibri" w:cs="Calibri"/>
          <w:b/>
          <w:color w:val="222222"/>
          <w:sz w:val="22"/>
          <w:szCs w:val="22"/>
        </w:rPr>
      </w:pPr>
      <w:r>
        <w:rPr>
          <w:rFonts w:ascii="Calibri" w:eastAsia="Calibri" w:hAnsi="Calibri" w:cs="Calibri"/>
          <w:b/>
          <w:color w:val="222222"/>
          <w:sz w:val="22"/>
          <w:szCs w:val="22"/>
        </w:rPr>
        <w:t xml:space="preserve">END </w:t>
      </w:r>
    </w:p>
    <w:p w:rsidR="007C3196" w:rsidRDefault="007C3196">
      <w:pPr>
        <w:widowControl w:val="0"/>
        <w:pBdr>
          <w:top w:val="nil"/>
          <w:left w:val="nil"/>
          <w:bottom w:val="nil"/>
          <w:right w:val="nil"/>
          <w:between w:val="nil"/>
        </w:pBdr>
        <w:spacing w:line="276" w:lineRule="auto"/>
        <w:rPr>
          <w:rFonts w:ascii="Calibri" w:eastAsia="Calibri" w:hAnsi="Calibri" w:cs="Calibri"/>
          <w:b/>
          <w:color w:val="222222"/>
          <w:sz w:val="22"/>
          <w:szCs w:val="22"/>
        </w:rPr>
      </w:pPr>
    </w:p>
    <w:p w:rsidR="007C3196" w:rsidRDefault="00F74ADD">
      <w:pPr>
        <w:widowControl w:val="0"/>
        <w:pBdr>
          <w:top w:val="nil"/>
          <w:left w:val="nil"/>
          <w:bottom w:val="nil"/>
          <w:right w:val="nil"/>
          <w:between w:val="nil"/>
        </w:pBdr>
        <w:spacing w:line="276" w:lineRule="auto"/>
        <w:rPr>
          <w:rFonts w:ascii="Calibri" w:eastAsia="Calibri" w:hAnsi="Calibri" w:cs="Calibri"/>
          <w:b/>
          <w:color w:val="323232"/>
          <w:sz w:val="22"/>
          <w:szCs w:val="22"/>
        </w:rPr>
      </w:pPr>
      <w:r>
        <w:rPr>
          <w:rFonts w:ascii="Calibri" w:eastAsia="Calibri" w:hAnsi="Calibri" w:cs="Calibri"/>
          <w:b/>
          <w:color w:val="323232"/>
          <w:sz w:val="22"/>
          <w:szCs w:val="22"/>
        </w:rPr>
        <w:t xml:space="preserve">For more information visit </w:t>
      </w:r>
      <w:hyperlink r:id="rId15">
        <w:r>
          <w:rPr>
            <w:rFonts w:ascii="Calibri" w:eastAsia="Calibri" w:hAnsi="Calibri" w:cs="Calibri"/>
            <w:b/>
            <w:color w:val="0563C1"/>
            <w:sz w:val="22"/>
            <w:szCs w:val="22"/>
            <w:u w:val="single"/>
          </w:rPr>
          <w:t>www.artjameel.org</w:t>
        </w:r>
      </w:hyperlink>
      <w:r>
        <w:rPr>
          <w:rFonts w:ascii="Calibri" w:eastAsia="Calibri" w:hAnsi="Calibri" w:cs="Calibri"/>
          <w:b/>
          <w:color w:val="323232"/>
          <w:sz w:val="22"/>
          <w:szCs w:val="22"/>
        </w:rPr>
        <w:t xml:space="preserve"> and </w:t>
      </w:r>
      <w:hyperlink r:id="rId16">
        <w:r>
          <w:rPr>
            <w:rFonts w:ascii="Calibri" w:eastAsia="Calibri" w:hAnsi="Calibri" w:cs="Calibri"/>
            <w:b/>
            <w:color w:val="1155CC"/>
            <w:sz w:val="22"/>
            <w:szCs w:val="22"/>
            <w:u w:val="single"/>
          </w:rPr>
          <w:t>jameelartscentre.org</w:t>
        </w:r>
      </w:hyperlink>
      <w:r>
        <w:rPr>
          <w:rFonts w:ascii="Calibri" w:eastAsia="Calibri" w:hAnsi="Calibri" w:cs="Calibri"/>
          <w:b/>
          <w:color w:val="323232"/>
          <w:sz w:val="22"/>
          <w:szCs w:val="22"/>
        </w:rPr>
        <w:t xml:space="preserve"> and join the conversation:</w:t>
      </w:r>
    </w:p>
    <w:p w:rsidR="007C3196" w:rsidRDefault="00F74ADD">
      <w:pPr>
        <w:widowControl w:val="0"/>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Jameel Arts Centre: Instagram </w:t>
      </w:r>
      <w:hyperlink r:id="rId17">
        <w:r>
          <w:rPr>
            <w:rFonts w:ascii="Calibri" w:eastAsia="Calibri" w:hAnsi="Calibri" w:cs="Calibri"/>
            <w:color w:val="323232"/>
            <w:sz w:val="22"/>
            <w:szCs w:val="22"/>
          </w:rPr>
          <w:t>@jameelartscentre</w:t>
        </w:r>
      </w:hyperlink>
      <w:r>
        <w:rPr>
          <w:rFonts w:ascii="Calibri" w:eastAsia="Calibri" w:hAnsi="Calibri" w:cs="Calibri"/>
          <w:color w:val="000000"/>
          <w:sz w:val="22"/>
          <w:szCs w:val="22"/>
        </w:rPr>
        <w:t xml:space="preserve"> | Facebook </w:t>
      </w:r>
      <w:r>
        <w:rPr>
          <w:rFonts w:ascii="Calibri" w:eastAsia="Calibri" w:hAnsi="Calibri" w:cs="Calibri"/>
          <w:color w:val="323232"/>
          <w:sz w:val="22"/>
          <w:szCs w:val="22"/>
        </w:rPr>
        <w:t xml:space="preserve">@jameelartscentre </w:t>
      </w:r>
      <w:r>
        <w:rPr>
          <w:rFonts w:ascii="Calibri" w:eastAsia="Calibri" w:hAnsi="Calibri" w:cs="Calibri"/>
          <w:color w:val="000000"/>
          <w:sz w:val="22"/>
          <w:szCs w:val="22"/>
        </w:rPr>
        <w:t xml:space="preserve">| Twitter </w:t>
      </w:r>
      <w:r>
        <w:rPr>
          <w:rFonts w:ascii="Calibri" w:eastAsia="Calibri" w:hAnsi="Calibri" w:cs="Calibri"/>
          <w:color w:val="323232"/>
          <w:sz w:val="22"/>
          <w:szCs w:val="22"/>
        </w:rPr>
        <w:t xml:space="preserve">@jameelartsctr </w:t>
      </w:r>
    </w:p>
    <w:p w:rsidR="007C3196" w:rsidRDefault="007C3196">
      <w:pPr>
        <w:widowControl w:val="0"/>
        <w:pBdr>
          <w:top w:val="nil"/>
          <w:left w:val="nil"/>
          <w:bottom w:val="nil"/>
          <w:right w:val="nil"/>
          <w:between w:val="nil"/>
        </w:pBdr>
        <w:spacing w:line="276" w:lineRule="auto"/>
        <w:rPr>
          <w:rFonts w:ascii="Calibri" w:eastAsia="Calibri" w:hAnsi="Calibri" w:cs="Calibri"/>
          <w:b/>
          <w:color w:val="323232"/>
          <w:sz w:val="22"/>
          <w:szCs w:val="22"/>
        </w:rPr>
      </w:pPr>
    </w:p>
    <w:p w:rsidR="007C3196" w:rsidRDefault="00F74ADD">
      <w:pPr>
        <w:widowControl w:val="0"/>
        <w:pBdr>
          <w:top w:val="nil"/>
          <w:left w:val="nil"/>
          <w:bottom w:val="nil"/>
          <w:right w:val="nil"/>
          <w:between w:val="nil"/>
        </w:pBdr>
        <w:spacing w:line="276" w:lineRule="auto"/>
        <w:rPr>
          <w:rFonts w:ascii="Calibri" w:eastAsia="Calibri" w:hAnsi="Calibri" w:cs="Calibri"/>
          <w:color w:val="323232"/>
          <w:sz w:val="22"/>
          <w:szCs w:val="22"/>
        </w:rPr>
      </w:pPr>
      <w:r>
        <w:rPr>
          <w:rFonts w:ascii="Calibri" w:eastAsia="Calibri" w:hAnsi="Calibri" w:cs="Calibri"/>
          <w:color w:val="323232"/>
          <w:sz w:val="22"/>
          <w:szCs w:val="22"/>
        </w:rPr>
        <w:lastRenderedPageBreak/>
        <w:t xml:space="preserve">Art Jameel: Instagram </w:t>
      </w:r>
      <w:hyperlink r:id="rId18">
        <w:r>
          <w:rPr>
            <w:rFonts w:ascii="Calibri" w:eastAsia="Calibri" w:hAnsi="Calibri" w:cs="Calibri"/>
            <w:b/>
            <w:color w:val="0563C1"/>
            <w:sz w:val="22"/>
            <w:szCs w:val="22"/>
            <w:u w:val="single"/>
          </w:rPr>
          <w:t>@art_jameel</w:t>
        </w:r>
      </w:hyperlink>
      <w:r>
        <w:rPr>
          <w:rFonts w:ascii="Calibri" w:eastAsia="Calibri" w:hAnsi="Calibri" w:cs="Calibri"/>
          <w:color w:val="323232"/>
          <w:sz w:val="22"/>
          <w:szCs w:val="22"/>
        </w:rPr>
        <w:t xml:space="preserve"> | Facebook </w:t>
      </w:r>
      <w:hyperlink r:id="rId19">
        <w:r>
          <w:rPr>
            <w:rFonts w:ascii="Calibri" w:eastAsia="Calibri" w:hAnsi="Calibri" w:cs="Calibri"/>
            <w:b/>
            <w:color w:val="0563C1"/>
            <w:sz w:val="22"/>
            <w:szCs w:val="22"/>
            <w:u w:val="single"/>
          </w:rPr>
          <w:t>Art Jameel</w:t>
        </w:r>
      </w:hyperlink>
      <w:r>
        <w:rPr>
          <w:rFonts w:ascii="Calibri" w:eastAsia="Calibri" w:hAnsi="Calibri" w:cs="Calibri"/>
          <w:b/>
          <w:color w:val="0563C1"/>
          <w:sz w:val="22"/>
          <w:szCs w:val="22"/>
          <w:u w:val="single"/>
        </w:rPr>
        <w:t xml:space="preserve"> </w:t>
      </w:r>
      <w:r>
        <w:rPr>
          <w:rFonts w:ascii="Calibri" w:eastAsia="Calibri" w:hAnsi="Calibri" w:cs="Calibri"/>
          <w:color w:val="323232"/>
          <w:sz w:val="22"/>
          <w:szCs w:val="22"/>
        </w:rPr>
        <w:t xml:space="preserve">| Twitter </w:t>
      </w:r>
      <w:hyperlink r:id="rId20">
        <w:r>
          <w:rPr>
            <w:rFonts w:ascii="Calibri" w:eastAsia="Calibri" w:hAnsi="Calibri" w:cs="Calibri"/>
            <w:b/>
            <w:color w:val="0563C1"/>
            <w:sz w:val="22"/>
            <w:szCs w:val="22"/>
            <w:u w:val="single"/>
          </w:rPr>
          <w:t>@Art_Jameel</w:t>
        </w:r>
      </w:hyperlink>
      <w:r>
        <w:rPr>
          <w:rFonts w:ascii="Calibri" w:eastAsia="Calibri" w:hAnsi="Calibri" w:cs="Calibri"/>
          <w:b/>
          <w:color w:val="0563C1"/>
          <w:sz w:val="22"/>
          <w:szCs w:val="22"/>
          <w:u w:val="single"/>
        </w:rPr>
        <w:t xml:space="preserve"> </w:t>
      </w:r>
      <w:r>
        <w:rPr>
          <w:rFonts w:ascii="Calibri" w:eastAsia="Calibri" w:hAnsi="Calibri" w:cs="Calibri"/>
          <w:color w:val="323232"/>
          <w:sz w:val="22"/>
          <w:szCs w:val="22"/>
        </w:rPr>
        <w:t>using the hashtag #artjameeldxb</w:t>
      </w:r>
    </w:p>
    <w:p w:rsidR="007C3196" w:rsidRDefault="007C3196">
      <w:pPr>
        <w:pBdr>
          <w:top w:val="nil"/>
          <w:left w:val="nil"/>
          <w:bottom w:val="nil"/>
          <w:right w:val="nil"/>
          <w:between w:val="nil"/>
        </w:pBdr>
        <w:shd w:val="clear" w:color="auto" w:fill="FFFFFF"/>
        <w:spacing w:line="276" w:lineRule="auto"/>
        <w:rPr>
          <w:rFonts w:ascii="Calibri" w:eastAsia="Calibri" w:hAnsi="Calibri" w:cs="Calibri"/>
          <w:b/>
          <w:color w:val="323232"/>
          <w:sz w:val="22"/>
          <w:szCs w:val="22"/>
        </w:rPr>
      </w:pPr>
    </w:p>
    <w:p w:rsidR="007C3196" w:rsidRDefault="00F74ADD">
      <w:pPr>
        <w:pBdr>
          <w:top w:val="nil"/>
          <w:left w:val="nil"/>
          <w:bottom w:val="nil"/>
          <w:right w:val="nil"/>
          <w:between w:val="nil"/>
        </w:pBdr>
        <w:shd w:val="clear" w:color="auto" w:fill="FFFFFF"/>
        <w:spacing w:line="276" w:lineRule="auto"/>
        <w:rPr>
          <w:rFonts w:ascii="Calibri" w:eastAsia="Calibri" w:hAnsi="Calibri" w:cs="Calibri"/>
          <w:b/>
          <w:color w:val="323232"/>
          <w:sz w:val="22"/>
          <w:szCs w:val="22"/>
        </w:rPr>
      </w:pPr>
      <w:r>
        <w:rPr>
          <w:rFonts w:ascii="Calibri" w:eastAsia="Calibri" w:hAnsi="Calibri" w:cs="Calibri"/>
          <w:b/>
          <w:color w:val="323232"/>
          <w:sz w:val="22"/>
          <w:szCs w:val="22"/>
        </w:rPr>
        <w:t>Press Contacts</w:t>
      </w:r>
    </w:p>
    <w:p w:rsidR="007C3196" w:rsidRDefault="00F74ADD">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International </w:t>
      </w:r>
    </w:p>
    <w:p w:rsidR="007C3196" w:rsidRDefault="00F74ADD">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Pr>
          <w:rFonts w:ascii="Calibri" w:eastAsia="Calibri" w:hAnsi="Calibri" w:cs="Calibri"/>
          <w:color w:val="000000"/>
          <w:sz w:val="22"/>
          <w:szCs w:val="22"/>
        </w:rPr>
        <w:t>Katrina Weber Ashour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Tyler Mahowald</w:t>
      </w:r>
    </w:p>
    <w:p w:rsidR="007C3196" w:rsidRDefault="00F74ADD">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highlight w:val="white"/>
        </w:rPr>
        <w:t>+</w:t>
      </w:r>
      <w:r>
        <w:rPr>
          <w:rFonts w:ascii="Calibri" w:eastAsia="Calibri" w:hAnsi="Calibri" w:cs="Calibri"/>
          <w:color w:val="000000"/>
          <w:sz w:val="22"/>
          <w:szCs w:val="22"/>
        </w:rPr>
        <w:t>1-917-601-8618</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highlight w:val="white"/>
        </w:rPr>
        <w:t>+1-212-355-9009</w:t>
      </w:r>
    </w:p>
    <w:p w:rsidR="007C3196" w:rsidRDefault="00F74ADD">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hyperlink r:id="rId21">
        <w:r>
          <w:rPr>
            <w:rFonts w:ascii="Calibri" w:eastAsia="Calibri" w:hAnsi="Calibri" w:cs="Calibri"/>
            <w:color w:val="000000"/>
            <w:sz w:val="22"/>
            <w:szCs w:val="22"/>
            <w:u w:val="single"/>
          </w:rPr>
          <w:t>katrina@krwaconsulting.com</w:t>
        </w:r>
      </w:hyperlink>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hyperlink r:id="rId22">
        <w:r>
          <w:rPr>
            <w:rFonts w:ascii="Calibri" w:eastAsia="Calibri" w:hAnsi="Calibri" w:cs="Calibri"/>
            <w:color w:val="000000"/>
            <w:sz w:val="22"/>
            <w:szCs w:val="22"/>
            <w:u w:val="single"/>
          </w:rPr>
          <w:t>tyler@hellothirdeye.com</w:t>
        </w:r>
      </w:hyperlink>
      <w:r>
        <w:rPr>
          <w:rFonts w:ascii="Calibri" w:eastAsia="Calibri" w:hAnsi="Calibri" w:cs="Calibri"/>
          <w:color w:val="000000"/>
          <w:sz w:val="22"/>
          <w:szCs w:val="22"/>
        </w:rPr>
        <w:t xml:space="preserve"> </w:t>
      </w:r>
    </w:p>
    <w:p w:rsidR="007C3196" w:rsidRDefault="007C3196">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rsidR="007C3196" w:rsidRDefault="00F74ADD">
      <w:pPr>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Gulf and Regional </w:t>
      </w:r>
    </w:p>
    <w:p w:rsidR="007C3196" w:rsidRDefault="00F74ADD">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Pr>
          <w:rFonts w:ascii="Calibri" w:eastAsia="Calibri" w:hAnsi="Calibri" w:cs="Calibri"/>
          <w:color w:val="000000"/>
          <w:sz w:val="22"/>
          <w:szCs w:val="22"/>
        </w:rPr>
        <w:t>Ciara Phillips</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sz w:val="22"/>
          <w:szCs w:val="22"/>
          <w:highlight w:val="white"/>
        </w:rPr>
        <w:t>Faisal Tannir</w:t>
      </w:r>
    </w:p>
    <w:p w:rsidR="007C3196" w:rsidRDefault="00F74ADD">
      <w:pPr>
        <w:pBdr>
          <w:top w:val="nil"/>
          <w:left w:val="nil"/>
          <w:bottom w:val="nil"/>
          <w:right w:val="nil"/>
          <w:between w:val="nil"/>
        </w:pBdr>
        <w:spacing w:line="276" w:lineRule="auto"/>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+971-55-650-7431</w:t>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t>+971-5</w:t>
      </w:r>
      <w:r>
        <w:rPr>
          <w:rFonts w:ascii="Calibri" w:eastAsia="Calibri" w:hAnsi="Calibri" w:cs="Calibri"/>
          <w:sz w:val="22"/>
          <w:szCs w:val="22"/>
          <w:highlight w:val="white"/>
        </w:rPr>
        <w:t>8-5001796</w:t>
      </w:r>
    </w:p>
    <w:p w:rsidR="007C3196" w:rsidRDefault="00F74ADD">
      <w:pPr>
        <w:pBdr>
          <w:top w:val="nil"/>
          <w:left w:val="nil"/>
          <w:bottom w:val="nil"/>
          <w:right w:val="nil"/>
          <w:between w:val="nil"/>
        </w:pBdr>
        <w:spacing w:line="276" w:lineRule="auto"/>
        <w:rPr>
          <w:rFonts w:ascii="Calibri" w:eastAsia="Calibri" w:hAnsi="Calibri" w:cs="Calibri"/>
          <w:color w:val="000000"/>
          <w:sz w:val="22"/>
          <w:szCs w:val="22"/>
        </w:rPr>
      </w:pPr>
      <w:hyperlink r:id="rId23">
        <w:r>
          <w:rPr>
            <w:rFonts w:ascii="Calibri" w:eastAsia="Calibri" w:hAnsi="Calibri" w:cs="Calibri"/>
            <w:color w:val="000000"/>
            <w:sz w:val="22"/>
            <w:szCs w:val="22"/>
            <w:u w:val="single"/>
          </w:rPr>
          <w:t>ciara@artjameel.org</w:t>
        </w:r>
      </w:hyperlink>
      <w:r>
        <w:rPr>
          <w:rFonts w:ascii="Calibri" w:eastAsia="Calibri" w:hAnsi="Calibri" w:cs="Calibri"/>
          <w:color w:val="000000"/>
          <w:sz w:val="22"/>
          <w:szCs w:val="22"/>
        </w:rPr>
        <w:t xml:space="preserve"> </w:t>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hyperlink r:id="rId24">
        <w:r>
          <w:rPr>
            <w:rFonts w:ascii="Calibri" w:eastAsia="Calibri" w:hAnsi="Calibri" w:cs="Calibri"/>
            <w:color w:val="1155CC"/>
            <w:sz w:val="22"/>
            <w:szCs w:val="22"/>
            <w:highlight w:val="white"/>
            <w:u w:val="single"/>
          </w:rPr>
          <w:t>faisal@rpr.ae</w:t>
        </w:r>
      </w:hyperlink>
      <w:r>
        <w:rPr>
          <w:rFonts w:ascii="Calibri" w:eastAsia="Calibri" w:hAnsi="Calibri" w:cs="Calibri"/>
          <w:color w:val="000000"/>
          <w:sz w:val="22"/>
          <w:szCs w:val="22"/>
          <w:highlight w:val="white"/>
          <w:u w:val="single"/>
        </w:rPr>
        <w:t xml:space="preserve"> </w:t>
      </w:r>
    </w:p>
    <w:p w:rsidR="007C3196" w:rsidRDefault="007C3196">
      <w:pPr>
        <w:pBdr>
          <w:top w:val="nil"/>
          <w:left w:val="nil"/>
          <w:bottom w:val="nil"/>
          <w:right w:val="nil"/>
          <w:between w:val="nil"/>
        </w:pBdr>
        <w:spacing w:line="276" w:lineRule="auto"/>
        <w:rPr>
          <w:rFonts w:ascii="Calibri" w:eastAsia="Calibri" w:hAnsi="Calibri" w:cs="Calibri"/>
          <w:color w:val="000000"/>
          <w:sz w:val="22"/>
          <w:szCs w:val="22"/>
        </w:rPr>
      </w:pPr>
    </w:p>
    <w:p w:rsidR="007C3196" w:rsidRDefault="00F74ADD">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About Art Jameel</w:t>
      </w:r>
    </w:p>
    <w:p w:rsidR="007C3196" w:rsidRDefault="00F74ADD">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Art Jameel supports artists and creative communities. Current initiatives include running heritage institutes and restoration programmes, plus a broad range of arts and educational initiatives for all ages. The organisation’s programmes foster the role of </w:t>
      </w:r>
      <w:r>
        <w:rPr>
          <w:rFonts w:ascii="Calibri" w:eastAsia="Calibri" w:hAnsi="Calibri" w:cs="Calibri"/>
          <w:color w:val="000000"/>
          <w:sz w:val="22"/>
          <w:szCs w:val="22"/>
        </w:rPr>
        <w:t xml:space="preserve">the arts in building open, connected communities; at a time of flux and dramatic societal shifts, this role is understood as more crucial than ever.  </w:t>
      </w:r>
    </w:p>
    <w:p w:rsidR="007C3196" w:rsidRDefault="007C3196">
      <w:pPr>
        <w:pBdr>
          <w:top w:val="nil"/>
          <w:left w:val="nil"/>
          <w:bottom w:val="nil"/>
          <w:right w:val="nil"/>
          <w:between w:val="nil"/>
        </w:pBdr>
        <w:spacing w:line="276" w:lineRule="auto"/>
        <w:rPr>
          <w:rFonts w:ascii="Calibri" w:eastAsia="Calibri" w:hAnsi="Calibri" w:cs="Calibri"/>
          <w:color w:val="000000"/>
          <w:sz w:val="22"/>
          <w:szCs w:val="22"/>
        </w:rPr>
      </w:pPr>
    </w:p>
    <w:p w:rsidR="007C3196" w:rsidRDefault="00F74ADD">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Art Jameel’s model is collaborative: major institutional partners include </w:t>
      </w:r>
      <w:hyperlink r:id="rId25">
        <w:r>
          <w:rPr>
            <w:rFonts w:ascii="Calibri" w:eastAsia="Calibri" w:hAnsi="Calibri" w:cs="Calibri"/>
            <w:color w:val="0000FF"/>
            <w:sz w:val="22"/>
            <w:szCs w:val="22"/>
            <w:u w:val="single"/>
          </w:rPr>
          <w:t>Delfina Foundation</w:t>
        </w:r>
      </w:hyperlink>
      <w:r>
        <w:rPr>
          <w:rFonts w:ascii="Calibri" w:eastAsia="Calibri" w:hAnsi="Calibri" w:cs="Calibri"/>
          <w:color w:val="000000"/>
          <w:sz w:val="22"/>
          <w:szCs w:val="22"/>
        </w:rPr>
        <w:t xml:space="preserve">, the </w:t>
      </w:r>
      <w:hyperlink r:id="rId26">
        <w:r>
          <w:rPr>
            <w:rFonts w:ascii="Calibri" w:eastAsia="Calibri" w:hAnsi="Calibri" w:cs="Calibri"/>
            <w:color w:val="0000FF"/>
            <w:sz w:val="22"/>
            <w:szCs w:val="22"/>
            <w:u w:val="single"/>
          </w:rPr>
          <w:t>Metropolitan Museum of Art</w:t>
        </w:r>
      </w:hyperlink>
      <w:r>
        <w:rPr>
          <w:rFonts w:ascii="Calibri" w:eastAsia="Calibri" w:hAnsi="Calibri" w:cs="Calibri"/>
          <w:color w:val="0000FF"/>
          <w:sz w:val="22"/>
          <w:szCs w:val="22"/>
          <w:u w:val="single"/>
        </w:rPr>
        <w:t xml:space="preserve">, </w:t>
      </w:r>
      <w:r>
        <w:rPr>
          <w:rFonts w:ascii="Calibri" w:eastAsia="Calibri" w:hAnsi="Calibri" w:cs="Calibri"/>
          <w:color w:val="000000"/>
          <w:sz w:val="22"/>
          <w:szCs w:val="22"/>
        </w:rPr>
        <w:t xml:space="preserve">the </w:t>
      </w:r>
      <w:hyperlink r:id="rId27">
        <w:r>
          <w:rPr>
            <w:rFonts w:ascii="Calibri" w:eastAsia="Calibri" w:hAnsi="Calibri" w:cs="Calibri"/>
            <w:color w:val="0000FF"/>
            <w:sz w:val="22"/>
            <w:szCs w:val="22"/>
            <w:u w:val="single"/>
          </w:rPr>
          <w:t>Prince’s School of Traditional Arts</w:t>
        </w:r>
      </w:hyperlink>
      <w:r>
        <w:rPr>
          <w:rFonts w:ascii="Calibri" w:eastAsia="Calibri" w:hAnsi="Calibri" w:cs="Calibri"/>
          <w:color w:val="000000"/>
          <w:sz w:val="22"/>
          <w:szCs w:val="22"/>
        </w:rPr>
        <w:t xml:space="preserve"> and  </w:t>
      </w:r>
      <w:hyperlink r:id="rId28">
        <w:r>
          <w:rPr>
            <w:rFonts w:ascii="Calibri" w:eastAsia="Calibri" w:hAnsi="Calibri" w:cs="Calibri"/>
            <w:color w:val="0000FF"/>
            <w:sz w:val="22"/>
            <w:szCs w:val="22"/>
            <w:u w:val="single"/>
          </w:rPr>
          <w:t>the Victoria and Albert Museum</w:t>
        </w:r>
      </w:hyperlink>
      <w:r>
        <w:rPr>
          <w:rFonts w:ascii="Calibri" w:eastAsia="Calibri" w:hAnsi="Calibri" w:cs="Calibri"/>
          <w:color w:val="000000"/>
          <w:sz w:val="22"/>
          <w:szCs w:val="22"/>
        </w:rPr>
        <w:t xml:space="preserve">. Locally, the organisation works with individuals and organisations to develop innovative programming that embraces both ancient and new technologies, and encourages </w:t>
      </w:r>
      <w:r>
        <w:rPr>
          <w:rFonts w:ascii="Calibri" w:eastAsia="Calibri" w:hAnsi="Calibri" w:cs="Calibri"/>
          <w:color w:val="000000"/>
          <w:sz w:val="22"/>
          <w:szCs w:val="22"/>
        </w:rPr>
        <w:t xml:space="preserve">entrepreneurship and the development of cultural networks. </w:t>
      </w:r>
    </w:p>
    <w:p w:rsidR="007C3196" w:rsidRDefault="007C3196">
      <w:pPr>
        <w:pBdr>
          <w:top w:val="nil"/>
          <w:left w:val="nil"/>
          <w:bottom w:val="nil"/>
          <w:right w:val="nil"/>
          <w:between w:val="nil"/>
        </w:pBdr>
        <w:spacing w:line="276" w:lineRule="auto"/>
        <w:rPr>
          <w:rFonts w:ascii="Calibri" w:eastAsia="Calibri" w:hAnsi="Calibri" w:cs="Calibri"/>
          <w:color w:val="000000"/>
          <w:sz w:val="22"/>
          <w:szCs w:val="22"/>
        </w:rPr>
      </w:pPr>
    </w:p>
    <w:p w:rsidR="007C3196" w:rsidRDefault="00F74ADD">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Art Jameel is positioned alongside </w:t>
      </w:r>
      <w:hyperlink r:id="rId29">
        <w:r>
          <w:rPr>
            <w:rFonts w:ascii="Calibri" w:eastAsia="Calibri" w:hAnsi="Calibri" w:cs="Calibri"/>
            <w:color w:val="0000FF"/>
            <w:sz w:val="22"/>
            <w:szCs w:val="22"/>
            <w:u w:val="single"/>
          </w:rPr>
          <w:t>Community Jameel</w:t>
        </w:r>
      </w:hyperlink>
      <w:r>
        <w:rPr>
          <w:rFonts w:ascii="Calibri" w:eastAsia="Calibri" w:hAnsi="Calibri" w:cs="Calibri"/>
          <w:color w:val="000000"/>
          <w:sz w:val="22"/>
          <w:szCs w:val="22"/>
        </w:rPr>
        <w:t>, and complements its sister organisation’s work in promoting positive social change, job creation a</w:t>
      </w:r>
      <w:r>
        <w:rPr>
          <w:rFonts w:ascii="Calibri" w:eastAsia="Calibri" w:hAnsi="Calibri" w:cs="Calibri"/>
          <w:color w:val="000000"/>
          <w:sz w:val="22"/>
          <w:szCs w:val="22"/>
        </w:rPr>
        <w:t>nd poverty alleviation across the Middle East, North Africa and Turkey.</w:t>
      </w:r>
    </w:p>
    <w:p w:rsidR="007C3196" w:rsidRDefault="007C3196">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rsidR="007C3196" w:rsidRDefault="00F74ADD">
      <w:p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hyperlink r:id="rId30">
        <w:r>
          <w:rPr>
            <w:rFonts w:ascii="Calibri" w:eastAsia="Calibri" w:hAnsi="Calibri" w:cs="Calibri"/>
            <w:color w:val="0000FF"/>
            <w:sz w:val="22"/>
            <w:szCs w:val="22"/>
            <w:u w:val="single"/>
          </w:rPr>
          <w:t>www.artjameel.org</w:t>
        </w:r>
      </w:hyperlink>
      <w:r>
        <w:rPr>
          <w:rFonts w:ascii="Calibri" w:eastAsia="Calibri" w:hAnsi="Calibri" w:cs="Calibri"/>
          <w:color w:val="000000"/>
          <w:sz w:val="22"/>
          <w:szCs w:val="22"/>
        </w:rPr>
        <w:t xml:space="preserve"> </w:t>
      </w:r>
    </w:p>
    <w:p w:rsidR="007C3196" w:rsidRDefault="007C3196">
      <w:pPr>
        <w:pBdr>
          <w:top w:val="nil"/>
          <w:left w:val="nil"/>
          <w:bottom w:val="nil"/>
          <w:right w:val="nil"/>
          <w:between w:val="nil"/>
        </w:pBdr>
        <w:spacing w:line="276" w:lineRule="auto"/>
        <w:rPr>
          <w:rFonts w:ascii="Calibri" w:eastAsia="Calibri" w:hAnsi="Calibri" w:cs="Calibri"/>
          <w:color w:val="000000"/>
          <w:sz w:val="22"/>
          <w:szCs w:val="22"/>
        </w:rPr>
      </w:pPr>
    </w:p>
    <w:p w:rsidR="007C3196" w:rsidRDefault="00F74ADD">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About Jameel Arts Centre</w:t>
      </w:r>
    </w:p>
    <w:p w:rsidR="007C3196" w:rsidRDefault="00F74ADD">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One of the first contemporary arts institutions in Dubai, </w:t>
      </w:r>
      <w:hyperlink r:id="rId31">
        <w:r>
          <w:rPr>
            <w:rFonts w:ascii="Calibri" w:eastAsia="Calibri" w:hAnsi="Calibri" w:cs="Calibri"/>
            <w:color w:val="0000FF"/>
            <w:sz w:val="22"/>
            <w:szCs w:val="22"/>
            <w:u w:val="single"/>
          </w:rPr>
          <w:t>Jameel Arts Centre</w:t>
        </w:r>
      </w:hyperlink>
      <w:r>
        <w:rPr>
          <w:rFonts w:ascii="Calibri" w:eastAsia="Calibri" w:hAnsi="Calibri" w:cs="Calibri"/>
          <w:color w:val="000000"/>
          <w:sz w:val="22"/>
          <w:szCs w:val="22"/>
        </w:rPr>
        <w:t xml:space="preserve"> presents curated solo and group exhibitions, drawn both from the Jameel Art Collection and through regional and international collaborations. The Centre is a 10,000</w:t>
      </w:r>
      <w:r>
        <w:rPr>
          <w:rFonts w:ascii="Calibri" w:eastAsia="Calibri" w:hAnsi="Calibri" w:cs="Calibri"/>
          <w:color w:val="000000"/>
          <w:sz w:val="22"/>
          <w:szCs w:val="22"/>
        </w:rPr>
        <w:t>-square metre, three-storey, multi-disciplinary space designed by UK-based practice Serie Architects. The building is punctuated by seven gardens, designed by landscape architect Anouk Vogel, which reflect local and global desert biomes.</w:t>
      </w:r>
    </w:p>
    <w:p w:rsidR="007C3196" w:rsidRDefault="00F74ADD">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w:t>
      </w:r>
    </w:p>
    <w:p w:rsidR="007C3196" w:rsidRDefault="00F74ADD">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Located by the creek in Dubai’s Jaddaf Waterfront neighbourhood, the Centre’s galleries are complemented by the Jameel Library, an open-access research centre dedicated to artists and cultural movements in the Gulf states and beyond. The Centre also includ</w:t>
      </w:r>
      <w:r>
        <w:rPr>
          <w:rFonts w:ascii="Calibri" w:eastAsia="Calibri" w:hAnsi="Calibri" w:cs="Calibri"/>
          <w:color w:val="000000"/>
          <w:sz w:val="22"/>
          <w:szCs w:val="22"/>
        </w:rPr>
        <w:t xml:space="preserve">es project and commissions spaces, a writer’s studio, a restaurant and shop. </w:t>
      </w:r>
    </w:p>
    <w:p w:rsidR="007C3196" w:rsidRDefault="00F74ADD">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w:t>
      </w:r>
    </w:p>
    <w:p w:rsidR="007C3196" w:rsidRDefault="00F74ADD">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Centre serves as a hub for educational and research initiatives for diverse audiences. Its wider programming embraces partnerships with local, regional and international ar</w:t>
      </w:r>
      <w:r>
        <w:rPr>
          <w:rFonts w:ascii="Calibri" w:eastAsia="Calibri" w:hAnsi="Calibri" w:cs="Calibri"/>
          <w:color w:val="000000"/>
          <w:sz w:val="22"/>
          <w:szCs w:val="22"/>
        </w:rPr>
        <w:t>tists, curators and organisations</w:t>
      </w:r>
      <w:r>
        <w:rPr>
          <w:rFonts w:ascii="Calibri" w:eastAsia="Calibri" w:hAnsi="Calibri" w:cs="Calibri"/>
          <w:color w:val="FF0000"/>
          <w:sz w:val="22"/>
          <w:szCs w:val="22"/>
        </w:rPr>
        <w:t>. </w:t>
      </w:r>
    </w:p>
    <w:bookmarkEnd w:id="0"/>
    <w:p w:rsidR="007C3196" w:rsidRDefault="007C3196">
      <w:pPr>
        <w:widowControl w:val="0"/>
        <w:pBdr>
          <w:top w:val="nil"/>
          <w:left w:val="nil"/>
          <w:bottom w:val="nil"/>
          <w:right w:val="nil"/>
          <w:between w:val="nil"/>
        </w:pBdr>
        <w:spacing w:after="240" w:line="276" w:lineRule="auto"/>
        <w:rPr>
          <w:rFonts w:ascii="Calibri" w:eastAsia="Calibri" w:hAnsi="Calibri" w:cs="Calibri"/>
          <w:color w:val="000000"/>
          <w:sz w:val="22"/>
          <w:szCs w:val="22"/>
        </w:rPr>
      </w:pPr>
    </w:p>
    <w:sectPr w:rsidR="007C3196">
      <w:type w:val="continuous"/>
      <w:pgSz w:w="12240" w:h="15840"/>
      <w:pgMar w:top="1077" w:right="1418"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4ADD">
      <w:r>
        <w:separator/>
      </w:r>
    </w:p>
  </w:endnote>
  <w:endnote w:type="continuationSeparator" w:id="0">
    <w:p w:rsidR="00000000" w:rsidRDefault="00F7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96" w:rsidRDefault="00F74ADD">
    <w:pPr>
      <w:pBdr>
        <w:top w:val="nil"/>
        <w:left w:val="nil"/>
        <w:bottom w:val="nil"/>
        <w:right w:val="nil"/>
        <w:between w:val="nil"/>
      </w:pBdr>
      <w:tabs>
        <w:tab w:val="center" w:pos="4680"/>
        <w:tab w:val="right" w:pos="9360"/>
      </w:tabs>
      <w:jc w:val="right"/>
      <w:rPr>
        <w:rFonts w:ascii="Cambria" w:eastAsia="Cambria" w:hAnsi="Cambria" w:cs="Cambria"/>
        <w:color w:val="000000"/>
        <w:sz w:val="18"/>
        <w:szCs w:val="18"/>
      </w:rPr>
    </w:pPr>
    <w:r>
      <w:rPr>
        <w:rFonts w:ascii="Cambria" w:eastAsia="Cambria" w:hAnsi="Cambria" w:cs="Cambria"/>
        <w:color w:val="000000"/>
        <w:sz w:val="18"/>
        <w:szCs w:val="18"/>
      </w:rPr>
      <w:fldChar w:fldCharType="begin"/>
    </w:r>
    <w:r>
      <w:rPr>
        <w:rFonts w:ascii="Cambria" w:eastAsia="Cambria" w:hAnsi="Cambria" w:cs="Cambria"/>
        <w:color w:val="000000"/>
        <w:sz w:val="18"/>
        <w:szCs w:val="18"/>
      </w:rPr>
      <w:instrText>PAGE</w:instrText>
    </w:r>
    <w:r>
      <w:rPr>
        <w:rFonts w:ascii="Cambria" w:eastAsia="Cambria" w:hAnsi="Cambria" w:cs="Cambria"/>
        <w:color w:val="000000"/>
        <w:sz w:val="18"/>
        <w:szCs w:val="18"/>
      </w:rPr>
      <w:fldChar w:fldCharType="separate"/>
    </w:r>
    <w:r>
      <w:rPr>
        <w:rFonts w:ascii="Cambria" w:eastAsia="Cambria" w:hAnsi="Cambria" w:cs="Cambria"/>
        <w:noProof/>
        <w:color w:val="000000"/>
        <w:sz w:val="18"/>
        <w:szCs w:val="18"/>
      </w:rPr>
      <w:t>1</w:t>
    </w:r>
    <w:r>
      <w:rPr>
        <w:rFonts w:ascii="Cambria" w:eastAsia="Cambria" w:hAnsi="Cambria" w:cs="Cambria"/>
        <w:color w:val="000000"/>
        <w:sz w:val="18"/>
        <w:szCs w:val="18"/>
      </w:rPr>
      <w:fldChar w:fldCharType="end"/>
    </w:r>
  </w:p>
  <w:p w:rsidR="007C3196" w:rsidRDefault="007C3196">
    <w:pPr>
      <w:pBdr>
        <w:top w:val="nil"/>
        <w:left w:val="nil"/>
        <w:bottom w:val="nil"/>
        <w:right w:val="nil"/>
        <w:between w:val="nil"/>
      </w:pBdr>
      <w:tabs>
        <w:tab w:val="center" w:pos="4680"/>
        <w:tab w:val="right" w:pos="9360"/>
      </w:tabs>
      <w:rPr>
        <w:rFonts w:ascii="Cambria" w:eastAsia="Cambria" w:hAnsi="Cambria" w:cs="Cambr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4ADD">
      <w:r>
        <w:separator/>
      </w:r>
    </w:p>
  </w:footnote>
  <w:footnote w:type="continuationSeparator" w:id="0">
    <w:p w:rsidR="00000000" w:rsidRDefault="00F74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96" w:rsidRDefault="00F74ADD">
    <w:pPr>
      <w:pBdr>
        <w:top w:val="nil"/>
        <w:left w:val="nil"/>
        <w:bottom w:val="nil"/>
        <w:right w:val="nil"/>
        <w:between w:val="nil"/>
      </w:pBdr>
      <w:tabs>
        <w:tab w:val="center" w:pos="4680"/>
        <w:tab w:val="right" w:pos="9360"/>
      </w:tabs>
      <w:jc w:val="right"/>
      <w:rPr>
        <w:rFonts w:ascii="Cambria" w:eastAsia="Cambria" w:hAnsi="Cambria" w:cs="Cambria"/>
        <w:color w:val="000000"/>
      </w:rPr>
    </w:pPr>
    <w:r>
      <w:rPr>
        <w:noProof/>
        <w:lang w:val="en-US"/>
      </w:rPr>
      <w:drawing>
        <wp:anchor distT="0" distB="0" distL="114300" distR="114300" simplePos="0" relativeHeight="251658240" behindDoc="0" locked="0" layoutInCell="1" hidden="0" allowOverlap="1">
          <wp:simplePos x="0" y="0"/>
          <wp:positionH relativeFrom="margin">
            <wp:posOffset>-228595</wp:posOffset>
          </wp:positionH>
          <wp:positionV relativeFrom="paragraph">
            <wp:posOffset>-11425</wp:posOffset>
          </wp:positionV>
          <wp:extent cx="1828800" cy="9620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962025"/>
                  </a:xfrm>
                  <a:prstGeom prst="rect">
                    <a:avLst/>
                  </a:prstGeom>
                  <a:ln/>
                </pic:spPr>
              </pic:pic>
            </a:graphicData>
          </a:graphic>
        </wp:anchor>
      </w:drawing>
    </w:r>
  </w:p>
  <w:p w:rsidR="007C3196" w:rsidRDefault="007C3196">
    <w:pPr>
      <w:pBdr>
        <w:top w:val="nil"/>
        <w:left w:val="nil"/>
        <w:bottom w:val="nil"/>
        <w:right w:val="nil"/>
        <w:between w:val="nil"/>
      </w:pBdr>
      <w:tabs>
        <w:tab w:val="center" w:pos="4680"/>
        <w:tab w:val="right" w:pos="9360"/>
      </w:tabs>
      <w:jc w:val="right"/>
      <w:rPr>
        <w:rFonts w:ascii="Cambria" w:eastAsia="Cambria" w:hAnsi="Cambria" w:cs="Cambria"/>
        <w:color w:val="000000"/>
      </w:rPr>
    </w:pPr>
  </w:p>
  <w:p w:rsidR="007C3196" w:rsidRDefault="007C3196">
    <w:pPr>
      <w:pBdr>
        <w:top w:val="nil"/>
        <w:left w:val="nil"/>
        <w:bottom w:val="nil"/>
        <w:right w:val="nil"/>
        <w:between w:val="nil"/>
      </w:pBdr>
      <w:tabs>
        <w:tab w:val="center" w:pos="4680"/>
        <w:tab w:val="right" w:pos="9360"/>
      </w:tabs>
      <w:jc w:val="right"/>
      <w:rPr>
        <w:rFonts w:ascii="Cambria" w:eastAsia="Cambria" w:hAnsi="Cambria" w:cs="Cambria"/>
        <w:color w:val="000000"/>
      </w:rPr>
    </w:pPr>
  </w:p>
  <w:p w:rsidR="007C3196" w:rsidRDefault="007C3196">
    <w:pPr>
      <w:pBdr>
        <w:top w:val="nil"/>
        <w:left w:val="nil"/>
        <w:bottom w:val="nil"/>
        <w:right w:val="nil"/>
        <w:between w:val="nil"/>
      </w:pBdr>
      <w:tabs>
        <w:tab w:val="center" w:pos="4680"/>
        <w:tab w:val="right" w:pos="9360"/>
      </w:tabs>
      <w:jc w:val="right"/>
      <w:rPr>
        <w:rFonts w:ascii="Cambria" w:eastAsia="Cambria" w:hAnsi="Cambria" w:cs="Cambria"/>
        <w:color w:val="000000"/>
      </w:rPr>
    </w:pPr>
  </w:p>
  <w:p w:rsidR="007C3196" w:rsidRDefault="007C3196">
    <w:pPr>
      <w:pBdr>
        <w:top w:val="nil"/>
        <w:left w:val="nil"/>
        <w:bottom w:val="nil"/>
        <w:right w:val="nil"/>
        <w:between w:val="nil"/>
      </w:pBdr>
      <w:tabs>
        <w:tab w:val="center" w:pos="4680"/>
        <w:tab w:val="right" w:pos="9360"/>
      </w:tabs>
      <w:jc w:val="right"/>
      <w:rPr>
        <w:rFonts w:ascii="Cambria" w:eastAsia="Cambria" w:hAnsi="Cambria" w:cs="Cambria"/>
        <w:color w:val="000000"/>
      </w:rPr>
    </w:pPr>
  </w:p>
  <w:p w:rsidR="007C3196" w:rsidRDefault="007C3196">
    <w:pPr>
      <w:pBdr>
        <w:top w:val="nil"/>
        <w:left w:val="nil"/>
        <w:bottom w:val="nil"/>
        <w:right w:val="nil"/>
        <w:between w:val="nil"/>
      </w:pBdr>
      <w:tabs>
        <w:tab w:val="center" w:pos="4680"/>
        <w:tab w:val="right" w:pos="9360"/>
      </w:tabs>
      <w:jc w:val="right"/>
      <w:rPr>
        <w:rFonts w:ascii="Cambria" w:eastAsia="Cambria" w:hAnsi="Cambria" w:cs="Cambria"/>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0349A"/>
    <w:multiLevelType w:val="multilevel"/>
    <w:tmpl w:val="47F02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3196"/>
    <w:rsid w:val="007C3196"/>
    <w:rsid w:val="00F74A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Cambria" w:eastAsia="Cambria" w:hAnsi="Cambria" w:cs="Cambria"/>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rFonts w:ascii="Cambria" w:eastAsia="Cambria" w:hAnsi="Cambria" w:cs="Cambria"/>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rFonts w:ascii="Cambria" w:eastAsia="Cambria" w:hAnsi="Cambria" w:cs="Cambria"/>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rFonts w:ascii="Cambria" w:eastAsia="Cambria" w:hAnsi="Cambria" w:cs="Cambria"/>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Cambria" w:eastAsia="Cambria" w:hAnsi="Cambria" w:cs="Cambria"/>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Cambria" w:eastAsia="Cambria" w:hAnsi="Cambria" w:cs="Cambri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Cambria" w:eastAsia="Cambria" w:hAnsi="Cambria" w:cs="Cambria"/>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Cambria" w:eastAsia="Cambria" w:hAnsi="Cambria" w:cs="Cambria"/>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rFonts w:ascii="Cambria" w:eastAsia="Cambria" w:hAnsi="Cambria" w:cs="Cambria"/>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rFonts w:ascii="Cambria" w:eastAsia="Cambria" w:hAnsi="Cambria" w:cs="Cambria"/>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rFonts w:ascii="Cambria" w:eastAsia="Cambria" w:hAnsi="Cambria" w:cs="Cambria"/>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Cambria" w:eastAsia="Cambria" w:hAnsi="Cambria" w:cs="Cambria"/>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Cambria" w:eastAsia="Cambria" w:hAnsi="Cambria" w:cs="Cambri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Cambria" w:eastAsia="Cambria" w:hAnsi="Cambria" w:cs="Cambria"/>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rtjameel.org/" TargetMode="External"/><Relationship Id="rId13" Type="http://schemas.openxmlformats.org/officeDocument/2006/relationships/hyperlink" Target="http://www.jameelartscentre.org/" TargetMode="External"/><Relationship Id="rId18" Type="http://schemas.openxmlformats.org/officeDocument/2006/relationships/hyperlink" Target="https://www.instagram.com/art_jameel/" TargetMode="External"/><Relationship Id="rId26" Type="http://schemas.openxmlformats.org/officeDocument/2006/relationships/hyperlink" Target="https://artjameel.org/collaboration/the-met/" TargetMode="External"/><Relationship Id="rId3" Type="http://schemas.microsoft.com/office/2007/relationships/stylesWithEffects" Target="stylesWithEffects.xml"/><Relationship Id="rId21" Type="http://schemas.openxmlformats.org/officeDocument/2006/relationships/hyperlink" Target="mailto:katrina@krwaconsulting.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nstagram.com/jameelartscentre/" TargetMode="External"/><Relationship Id="rId25" Type="http://schemas.openxmlformats.org/officeDocument/2006/relationships/hyperlink" Target="http://delfinafoundation.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ameelartscentre.org" TargetMode="External"/><Relationship Id="rId20" Type="http://schemas.openxmlformats.org/officeDocument/2006/relationships/hyperlink" Target="https://twitter.com/art_jameel" TargetMode="External"/><Relationship Id="rId29" Type="http://schemas.openxmlformats.org/officeDocument/2006/relationships/hyperlink" Target="https://www.cjameel.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faisal@rpr.a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tjameel.org" TargetMode="External"/><Relationship Id="rId23" Type="http://schemas.openxmlformats.org/officeDocument/2006/relationships/hyperlink" Target="mailto:ciara@artjameel.org" TargetMode="External"/><Relationship Id="rId28" Type="http://schemas.openxmlformats.org/officeDocument/2006/relationships/hyperlink" Target="https://artjameel.org/collaboration/v-and-a/" TargetMode="External"/><Relationship Id="rId10" Type="http://schemas.openxmlformats.org/officeDocument/2006/relationships/hyperlink" Target="mailto:library@artjameel.org" TargetMode="External"/><Relationship Id="rId19" Type="http://schemas.openxmlformats.org/officeDocument/2006/relationships/hyperlink" Target="https://www.facebook.com/art-jameel-891861424222667/" TargetMode="External"/><Relationship Id="rId31" Type="http://schemas.openxmlformats.org/officeDocument/2006/relationships/hyperlink" Target="https://artjameel.org/centres/jameel-arts-centre-dubai/" TargetMode="External"/><Relationship Id="rId4" Type="http://schemas.openxmlformats.org/officeDocument/2006/relationships/settings" Target="settings.xml"/><Relationship Id="rId9" Type="http://schemas.openxmlformats.org/officeDocument/2006/relationships/hyperlink" Target="http://www.jameelartscentre.org/" TargetMode="External"/><Relationship Id="rId14" Type="http://schemas.openxmlformats.org/officeDocument/2006/relationships/hyperlink" Target="https://jameelartscentre.org/learn/library/" TargetMode="External"/><Relationship Id="rId22" Type="http://schemas.openxmlformats.org/officeDocument/2006/relationships/hyperlink" Target="mailto:tyler@hellothirdeye.com" TargetMode="External"/><Relationship Id="rId27" Type="http://schemas.openxmlformats.org/officeDocument/2006/relationships/hyperlink" Target="https://artjameel.org/collaboration/princes-school/" TargetMode="External"/><Relationship Id="rId30" Type="http://schemas.openxmlformats.org/officeDocument/2006/relationships/hyperlink" Target="http://www.artjamee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9701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Ohara</dc:creator>
  <cp:lastModifiedBy>Sara Ohara</cp:lastModifiedBy>
  <cp:revision>2</cp:revision>
  <dcterms:created xsi:type="dcterms:W3CDTF">2018-10-23T09:26:00Z</dcterms:created>
  <dcterms:modified xsi:type="dcterms:W3CDTF">2018-10-23T09:26:00Z</dcterms:modified>
</cp:coreProperties>
</file>